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271" w:rsidRPr="00410271" w:rsidRDefault="00985FFF">
      <w:r>
        <w:rPr>
          <w:noProof/>
        </w:rPr>
        <w:drawing>
          <wp:anchor distT="0" distB="0" distL="114300" distR="114300" simplePos="0" relativeHeight="251659264" behindDoc="1" locked="0" layoutInCell="1" allowOverlap="1">
            <wp:simplePos x="0" y="0"/>
            <wp:positionH relativeFrom="column">
              <wp:posOffset>-914400</wp:posOffset>
            </wp:positionH>
            <wp:positionV relativeFrom="paragraph">
              <wp:posOffset>-914400</wp:posOffset>
            </wp:positionV>
            <wp:extent cx="7566025" cy="10677525"/>
            <wp:effectExtent l="0" t="0" r="0" b="9525"/>
            <wp:wrapNone/>
            <wp:docPr id="3" name="Picture 2" descr="E:\Syahri Ramadan\Cover Buku_pak wadir\TEST\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yahri Ramadan\Cover Buku_pak wadir\TEST\b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6025"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2548" w:rsidRDefault="00CC2548"/>
    <w:p w:rsidR="00410271" w:rsidRDefault="00985FFF">
      <w:r>
        <w:rPr>
          <w:noProof/>
        </w:rPr>
        <mc:AlternateContent>
          <mc:Choice Requires="wps">
            <w:drawing>
              <wp:anchor distT="45720" distB="45720" distL="114300" distR="114300" simplePos="0" relativeHeight="251661312" behindDoc="1" locked="0" layoutInCell="1" allowOverlap="1">
                <wp:simplePos x="0" y="0"/>
                <wp:positionH relativeFrom="column">
                  <wp:posOffset>-466725</wp:posOffset>
                </wp:positionH>
                <wp:positionV relativeFrom="paragraph">
                  <wp:posOffset>133350</wp:posOffset>
                </wp:positionV>
                <wp:extent cx="6170295" cy="1666240"/>
                <wp:effectExtent l="0" t="0" r="190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166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B47" w:rsidRPr="008665D9" w:rsidRDefault="00E24B47" w:rsidP="00E24B47">
                            <w:pPr>
                              <w:spacing w:after="0"/>
                              <w:rPr>
                                <w:rFonts w:ascii="Myriad Pro" w:hAnsi="Myriad Pro"/>
                                <w:b/>
                                <w:color w:val="1F4E79"/>
                                <w:sz w:val="96"/>
                                <w:szCs w:val="96"/>
                              </w:rPr>
                            </w:pPr>
                            <w:r w:rsidRPr="008665D9">
                              <w:rPr>
                                <w:rFonts w:ascii="Myriad Pro" w:hAnsi="Myriad Pro"/>
                                <w:b/>
                                <w:color w:val="1F4E79"/>
                                <w:sz w:val="96"/>
                                <w:szCs w:val="96"/>
                              </w:rPr>
                              <w:t>KURIKULUM</w:t>
                            </w:r>
                          </w:p>
                          <w:p w:rsidR="00E24B47" w:rsidRPr="008665D9" w:rsidRDefault="00E24B47" w:rsidP="00E24B47">
                            <w:pPr>
                              <w:spacing w:after="0"/>
                              <w:rPr>
                                <w:rFonts w:ascii="Myriad Pro" w:hAnsi="Myriad Pro"/>
                                <w:b/>
                                <w:color w:val="1F4E79"/>
                                <w:sz w:val="96"/>
                                <w:szCs w:val="96"/>
                              </w:rPr>
                            </w:pPr>
                            <w:r w:rsidRPr="008665D9">
                              <w:rPr>
                                <w:rFonts w:ascii="Myriad Pro" w:hAnsi="Myriad Pro"/>
                                <w:b/>
                                <w:color w:val="1F4E79"/>
                                <w:sz w:val="96"/>
                                <w:szCs w:val="96"/>
                              </w:rPr>
                              <w:t>PROGRAM STUDI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75pt;margin-top:10.5pt;width:485.85pt;height:131.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" filled="f" stroked="f">
                <v:textbox>
                  <w:txbxContent>
                    <w:p w:rsidR="00E24B47" w:rsidRPr="008665D9" w:rsidRDefault="00E24B47" w:rsidP="00E24B47">
                      <w:pPr>
                        <w:spacing w:after="0"/>
                        <w:rPr>
                          <w:rFonts w:ascii="Myriad Pro" w:hAnsi="Myriad Pro"/>
                          <w:b/>
                          <w:color w:val="1F4E79"/>
                          <w:sz w:val="96"/>
                          <w:szCs w:val="96"/>
                        </w:rPr>
                      </w:pPr>
                      <w:r w:rsidRPr="008665D9">
                        <w:rPr>
                          <w:rFonts w:ascii="Myriad Pro" w:hAnsi="Myriad Pro"/>
                          <w:b/>
                          <w:color w:val="1F4E79"/>
                          <w:sz w:val="96"/>
                          <w:szCs w:val="96"/>
                        </w:rPr>
                        <w:t>KURIKULUM</w:t>
                      </w:r>
                    </w:p>
                    <w:p w:rsidR="00E24B47" w:rsidRPr="008665D9" w:rsidRDefault="00E24B47" w:rsidP="00E24B47">
                      <w:pPr>
                        <w:spacing w:after="0"/>
                        <w:rPr>
                          <w:rFonts w:ascii="Myriad Pro" w:hAnsi="Myriad Pro"/>
                          <w:b/>
                          <w:color w:val="1F4E79"/>
                          <w:sz w:val="96"/>
                          <w:szCs w:val="96"/>
                        </w:rPr>
                      </w:pPr>
                      <w:r w:rsidRPr="008665D9">
                        <w:rPr>
                          <w:rFonts w:ascii="Myriad Pro" w:hAnsi="Myriad Pro"/>
                          <w:b/>
                          <w:color w:val="1F4E79"/>
                          <w:sz w:val="96"/>
                          <w:szCs w:val="96"/>
                        </w:rPr>
                        <w:t>PROGRAM STUDI</w:t>
                      </w:r>
                    </w:p>
                  </w:txbxContent>
                </v:textbox>
              </v:shape>
            </w:pict>
          </mc:Fallback>
        </mc:AlternateContent>
      </w:r>
    </w:p>
    <w:p w:rsidR="00410271" w:rsidRDefault="00410271"/>
    <w:p w:rsidR="00410271" w:rsidRDefault="00410271"/>
    <w:p w:rsidR="00410271" w:rsidRDefault="00410271"/>
    <w:p w:rsidR="00410271" w:rsidRDefault="00410271"/>
    <w:p w:rsidR="00410271" w:rsidRDefault="00410271"/>
    <w:p w:rsidR="00410271" w:rsidRDefault="00985FFF">
      <w:r>
        <w:rPr>
          <w:noProof/>
        </w:rPr>
        <mc:AlternateContent>
          <mc:Choice Requires="wps">
            <w:drawing>
              <wp:anchor distT="45720" distB="45720" distL="114300" distR="114300" simplePos="0" relativeHeight="251662336" behindDoc="1" locked="0" layoutInCell="1" allowOverlap="1">
                <wp:simplePos x="0" y="0"/>
                <wp:positionH relativeFrom="column">
                  <wp:posOffset>-466726</wp:posOffset>
                </wp:positionH>
                <wp:positionV relativeFrom="paragraph">
                  <wp:posOffset>219710</wp:posOffset>
                </wp:positionV>
                <wp:extent cx="6581775" cy="161861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61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0F0" w:rsidRPr="008665D9" w:rsidRDefault="009776DF" w:rsidP="001C20F0">
                            <w:pPr>
                              <w:spacing w:after="0"/>
                              <w:rPr>
                                <w:rFonts w:ascii="Myriad Pro" w:hAnsi="Myriad Pro"/>
                                <w:b/>
                                <w:sz w:val="56"/>
                                <w:szCs w:val="56"/>
                              </w:rPr>
                            </w:pPr>
                            <w:r>
                              <w:rPr>
                                <w:rFonts w:ascii="Myriad Pro" w:hAnsi="Myriad Pro"/>
                                <w:b/>
                                <w:sz w:val="56"/>
                                <w:szCs w:val="56"/>
                              </w:rPr>
                              <w:t>DOKTOR</w:t>
                            </w:r>
                            <w:r w:rsidR="008665D9" w:rsidRPr="008665D9">
                              <w:rPr>
                                <w:rFonts w:ascii="Myriad Pro" w:hAnsi="Myriad Pro"/>
                                <w:b/>
                                <w:sz w:val="56"/>
                                <w:szCs w:val="56"/>
                              </w:rPr>
                              <w:t xml:space="preserve"> </w:t>
                            </w:r>
                            <w:r>
                              <w:rPr>
                                <w:rFonts w:ascii="Myriad Pro" w:hAnsi="Myriad Pro"/>
                                <w:b/>
                                <w:sz w:val="56"/>
                                <w:szCs w:val="56"/>
                              </w:rPr>
                              <w:t>(S-3</w:t>
                            </w:r>
                            <w:r w:rsidR="008665D9">
                              <w:rPr>
                                <w:rFonts w:ascii="Myriad Pro" w:hAnsi="Myriad Pro"/>
                                <w:b/>
                                <w:sz w:val="56"/>
                                <w:szCs w:val="56"/>
                              </w:rPr>
                              <w:t xml:space="preserve">) </w:t>
                            </w:r>
                            <w:r w:rsidR="008665D9" w:rsidRPr="008665D9">
                              <w:rPr>
                                <w:rFonts w:ascii="Myriad Pro" w:hAnsi="Myriad Pro"/>
                                <w:b/>
                                <w:sz w:val="56"/>
                                <w:szCs w:val="56"/>
                              </w:rPr>
                              <w:t>PENDIDIKAN KIMIA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6.75pt;margin-top:17.3pt;width:518.25pt;height:127.4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J/twIAAME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" filled="f" stroked="f">
                <v:textbox>
                  <w:txbxContent>
                    <w:p w:rsidR="001C20F0" w:rsidRPr="008665D9" w:rsidRDefault="009776DF" w:rsidP="001C20F0">
                      <w:pPr>
                        <w:spacing w:after="0"/>
                        <w:rPr>
                          <w:rFonts w:ascii="Myriad Pro" w:hAnsi="Myriad Pro"/>
                          <w:b/>
                          <w:sz w:val="56"/>
                          <w:szCs w:val="56"/>
                        </w:rPr>
                      </w:pPr>
                      <w:r>
                        <w:rPr>
                          <w:rFonts w:ascii="Myriad Pro" w:hAnsi="Myriad Pro"/>
                          <w:b/>
                          <w:sz w:val="56"/>
                          <w:szCs w:val="56"/>
                        </w:rPr>
                        <w:t>DOKTOR</w:t>
                      </w:r>
                      <w:r w:rsidR="008665D9" w:rsidRPr="008665D9">
                        <w:rPr>
                          <w:rFonts w:ascii="Myriad Pro" w:hAnsi="Myriad Pro"/>
                          <w:b/>
                          <w:sz w:val="56"/>
                          <w:szCs w:val="56"/>
                        </w:rPr>
                        <w:t xml:space="preserve"> </w:t>
                      </w:r>
                      <w:r>
                        <w:rPr>
                          <w:rFonts w:ascii="Myriad Pro" w:hAnsi="Myriad Pro"/>
                          <w:b/>
                          <w:sz w:val="56"/>
                          <w:szCs w:val="56"/>
                        </w:rPr>
                        <w:t>(S-3</w:t>
                      </w:r>
                      <w:r w:rsidR="008665D9">
                        <w:rPr>
                          <w:rFonts w:ascii="Myriad Pro" w:hAnsi="Myriad Pro"/>
                          <w:b/>
                          <w:sz w:val="56"/>
                          <w:szCs w:val="56"/>
                        </w:rPr>
                        <w:t xml:space="preserve">) </w:t>
                      </w:r>
                      <w:r w:rsidR="008665D9" w:rsidRPr="008665D9">
                        <w:rPr>
                          <w:rFonts w:ascii="Myriad Pro" w:hAnsi="Myriad Pro"/>
                          <w:b/>
                          <w:sz w:val="56"/>
                          <w:szCs w:val="56"/>
                        </w:rPr>
                        <w:t>PENDIDIKAN KIMIA</w:t>
                      </w:r>
                    </w:p>
                  </w:txbxContent>
                </v:textbox>
              </v:shape>
            </w:pict>
          </mc:Fallback>
        </mc:AlternateContent>
      </w:r>
    </w:p>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1E6A39" w:rsidRPr="001E6A39" w:rsidRDefault="001E6A39" w:rsidP="001E6A39">
      <w:pPr>
        <w:spacing w:after="0" w:line="240" w:lineRule="auto"/>
        <w:jc w:val="center"/>
        <w:rPr>
          <w:rFonts w:asciiTheme="minorHAnsi" w:hAnsiTheme="minorHAnsi" w:cstheme="minorHAnsi"/>
          <w:b/>
          <w:sz w:val="28"/>
          <w:szCs w:val="28"/>
        </w:rPr>
      </w:pPr>
      <w:r w:rsidRPr="001E6A39">
        <w:rPr>
          <w:rFonts w:asciiTheme="minorHAnsi" w:hAnsiTheme="minorHAnsi" w:cstheme="minorHAnsi"/>
          <w:b/>
          <w:sz w:val="28"/>
          <w:szCs w:val="28"/>
        </w:rPr>
        <w:lastRenderedPageBreak/>
        <w:t>KURIKULUM S3 PENDIDIKAN KIMIA TAHUN 2019</w:t>
      </w:r>
    </w:p>
    <w:p w:rsidR="001E6A39" w:rsidRPr="001E6A39" w:rsidRDefault="001E6A39" w:rsidP="001E6A39">
      <w:pPr>
        <w:spacing w:after="0" w:line="240" w:lineRule="auto"/>
        <w:jc w:val="center"/>
        <w:rPr>
          <w:rFonts w:asciiTheme="minorHAnsi" w:hAnsiTheme="minorHAnsi" w:cstheme="minorHAnsi"/>
          <w:b/>
          <w:sz w:val="28"/>
          <w:szCs w:val="28"/>
          <w:lang w:val="fr-FR"/>
        </w:rPr>
      </w:pPr>
      <w:r w:rsidRPr="001E6A39">
        <w:rPr>
          <w:rFonts w:asciiTheme="minorHAnsi" w:hAnsiTheme="minorHAnsi" w:cstheme="minorHAnsi"/>
          <w:b/>
          <w:sz w:val="28"/>
          <w:szCs w:val="28"/>
          <w:lang w:val="fr-FR"/>
        </w:rPr>
        <w:t>PROGRAM PASCASARJANA, UNIVERSITAS NEGERI YOGYAKARTA</w:t>
      </w:r>
    </w:p>
    <w:p w:rsidR="001E6A39" w:rsidRPr="001E6A39" w:rsidRDefault="001E6A39" w:rsidP="001E6A39">
      <w:pPr>
        <w:spacing w:after="0" w:line="360" w:lineRule="auto"/>
        <w:jc w:val="both"/>
        <w:rPr>
          <w:rFonts w:asciiTheme="minorHAnsi" w:hAnsiTheme="minorHAnsi" w:cstheme="minorHAnsi"/>
          <w:b/>
          <w:sz w:val="24"/>
          <w:szCs w:val="24"/>
          <w:lang w:val="fr-FR"/>
        </w:rPr>
      </w:pPr>
    </w:p>
    <w:p w:rsidR="001E6A39" w:rsidRPr="001E6A39" w:rsidRDefault="001E6A39" w:rsidP="001E6A39">
      <w:pPr>
        <w:tabs>
          <w:tab w:val="left" w:pos="3629"/>
        </w:tabs>
        <w:spacing w:after="0" w:line="360" w:lineRule="auto"/>
        <w:jc w:val="both"/>
        <w:rPr>
          <w:rFonts w:asciiTheme="minorHAnsi" w:hAnsiTheme="minorHAnsi" w:cstheme="minorHAnsi"/>
          <w:b/>
          <w:sz w:val="24"/>
          <w:szCs w:val="24"/>
          <w:lang w:val="fr-FR"/>
        </w:rPr>
      </w:pPr>
      <w:r w:rsidRPr="001E6A39">
        <w:rPr>
          <w:rFonts w:asciiTheme="minorHAnsi" w:hAnsiTheme="minorHAnsi" w:cstheme="minorHAnsi"/>
          <w:b/>
          <w:sz w:val="24"/>
          <w:szCs w:val="24"/>
          <w:lang w:val="fr-FR"/>
        </w:rPr>
        <w:tab/>
      </w:r>
    </w:p>
    <w:p w:rsidR="001E6A39" w:rsidRPr="001E6A39" w:rsidRDefault="001E6A39" w:rsidP="00227EC9">
      <w:pPr>
        <w:spacing w:after="0" w:line="276" w:lineRule="auto"/>
        <w:jc w:val="both"/>
        <w:rPr>
          <w:rFonts w:asciiTheme="minorHAnsi" w:hAnsiTheme="minorHAnsi" w:cstheme="minorHAnsi"/>
          <w:b/>
          <w:sz w:val="24"/>
          <w:szCs w:val="24"/>
          <w:lang w:val="fr-FR"/>
        </w:rPr>
      </w:pPr>
      <w:r w:rsidRPr="001E6A39">
        <w:rPr>
          <w:rFonts w:asciiTheme="minorHAnsi" w:hAnsiTheme="minorHAnsi" w:cstheme="minorHAnsi"/>
          <w:b/>
          <w:sz w:val="24"/>
          <w:szCs w:val="24"/>
          <w:lang w:val="fr-FR"/>
        </w:rPr>
        <w:t>I. VISI DAN MISI</w:t>
      </w:r>
    </w:p>
    <w:p w:rsidR="001E6A39" w:rsidRPr="001E6A39" w:rsidRDefault="001E6A39" w:rsidP="00227EC9">
      <w:pPr>
        <w:spacing w:before="120" w:after="0" w:line="276" w:lineRule="auto"/>
        <w:jc w:val="both"/>
        <w:rPr>
          <w:rFonts w:asciiTheme="minorHAnsi" w:hAnsiTheme="minorHAnsi" w:cstheme="minorHAnsi"/>
          <w:b/>
          <w:sz w:val="24"/>
          <w:szCs w:val="24"/>
          <w:lang w:val="fr-FR"/>
        </w:rPr>
      </w:pPr>
      <w:r w:rsidRPr="001E6A39">
        <w:rPr>
          <w:rFonts w:asciiTheme="minorHAnsi" w:hAnsiTheme="minorHAnsi" w:cstheme="minorHAnsi"/>
          <w:b/>
          <w:sz w:val="24"/>
          <w:szCs w:val="24"/>
          <w:lang w:val="fr-FR"/>
        </w:rPr>
        <w:t>A.  Visi</w:t>
      </w:r>
    </w:p>
    <w:p w:rsidR="001E6A39" w:rsidRPr="001E6A39" w:rsidRDefault="001E6A39" w:rsidP="00227EC9">
      <w:pPr>
        <w:spacing w:after="0" w:line="276" w:lineRule="auto"/>
        <w:ind w:left="284"/>
        <w:jc w:val="both"/>
        <w:rPr>
          <w:rFonts w:asciiTheme="minorHAnsi" w:hAnsiTheme="minorHAnsi" w:cstheme="minorHAnsi"/>
          <w:bCs/>
          <w:sz w:val="24"/>
          <w:szCs w:val="24"/>
          <w:lang w:val="fr-FR"/>
        </w:rPr>
      </w:pPr>
      <w:r w:rsidRPr="001E6A39">
        <w:rPr>
          <w:rFonts w:asciiTheme="minorHAnsi" w:hAnsiTheme="minorHAnsi" w:cstheme="minorHAnsi"/>
          <w:sz w:val="24"/>
          <w:szCs w:val="24"/>
          <w:lang w:val="fr-FR"/>
        </w:rPr>
        <w:t>Menjadi Program Doktoral (S-3)</w:t>
      </w:r>
      <w:r w:rsidRPr="001E6A39">
        <w:rPr>
          <w:rFonts w:asciiTheme="minorHAnsi" w:hAnsiTheme="minorHAnsi" w:cstheme="minorHAnsi"/>
          <w:bCs/>
          <w:sz w:val="24"/>
          <w:szCs w:val="24"/>
          <w:lang w:val="fr-FR"/>
        </w:rPr>
        <w:t xml:space="preserve"> Pendidikan Kimia yang handal dan unggul dalam Tri Dharma Perguruan Tingi secara berkelanjutan untuk menghasilkan doktor bidang pendidikan kimia yang unggul dan berdaya saing dengan karakter: taqwa, mandiri, cendekia</w:t>
      </w:r>
      <w:r w:rsidRPr="001E6A39">
        <w:rPr>
          <w:rFonts w:asciiTheme="minorHAnsi" w:hAnsiTheme="minorHAnsi" w:cstheme="minorHAnsi"/>
          <w:sz w:val="24"/>
          <w:szCs w:val="24"/>
          <w:lang w:val="fr-FR"/>
        </w:rPr>
        <w:t>, dan inovatif di era global</w:t>
      </w:r>
      <w:r w:rsidRPr="001E6A39">
        <w:rPr>
          <w:rFonts w:asciiTheme="minorHAnsi" w:hAnsiTheme="minorHAnsi" w:cstheme="minorHAnsi"/>
          <w:bCs/>
          <w:sz w:val="24"/>
          <w:szCs w:val="24"/>
          <w:lang w:val="fr-FR"/>
        </w:rPr>
        <w:t>.</w:t>
      </w:r>
    </w:p>
    <w:p w:rsidR="001E6A39" w:rsidRPr="001E6A39" w:rsidRDefault="001E6A39" w:rsidP="00227EC9">
      <w:pPr>
        <w:spacing w:after="0" w:line="276" w:lineRule="auto"/>
        <w:ind w:right="-2"/>
        <w:jc w:val="both"/>
        <w:rPr>
          <w:rFonts w:asciiTheme="minorHAnsi" w:hAnsiTheme="minorHAnsi" w:cstheme="minorHAnsi"/>
          <w:b/>
          <w:sz w:val="24"/>
          <w:szCs w:val="24"/>
          <w:lang w:val="fr-FR"/>
        </w:rPr>
      </w:pPr>
    </w:p>
    <w:p w:rsidR="001E6A39" w:rsidRPr="001E6A39" w:rsidRDefault="001E6A39" w:rsidP="00227EC9">
      <w:pPr>
        <w:spacing w:after="0" w:line="276" w:lineRule="auto"/>
        <w:ind w:right="-2"/>
        <w:jc w:val="both"/>
        <w:rPr>
          <w:rFonts w:asciiTheme="minorHAnsi" w:hAnsiTheme="minorHAnsi" w:cstheme="minorHAnsi"/>
          <w:b/>
          <w:sz w:val="24"/>
          <w:szCs w:val="24"/>
        </w:rPr>
      </w:pPr>
      <w:r w:rsidRPr="001E6A39">
        <w:rPr>
          <w:rFonts w:asciiTheme="minorHAnsi" w:hAnsiTheme="minorHAnsi" w:cstheme="minorHAnsi"/>
          <w:b/>
          <w:sz w:val="24"/>
          <w:szCs w:val="24"/>
        </w:rPr>
        <w:t>B.  Misi</w:t>
      </w:r>
    </w:p>
    <w:p w:rsidR="001E6A39" w:rsidRPr="001E6A39" w:rsidRDefault="001E6A39" w:rsidP="00227EC9">
      <w:pPr>
        <w:pStyle w:val="ListParagraph"/>
        <w:numPr>
          <w:ilvl w:val="0"/>
          <w:numId w:val="14"/>
        </w:numPr>
        <w:spacing w:after="0"/>
        <w:ind w:left="567" w:right="-2" w:hanging="283"/>
        <w:contextualSpacing w:val="0"/>
        <w:jc w:val="both"/>
        <w:rPr>
          <w:rFonts w:asciiTheme="minorHAnsi" w:hAnsiTheme="minorHAnsi" w:cstheme="minorHAnsi"/>
          <w:bCs/>
          <w:sz w:val="24"/>
          <w:szCs w:val="24"/>
        </w:rPr>
      </w:pPr>
      <w:r w:rsidRPr="001E6A39">
        <w:rPr>
          <w:rFonts w:asciiTheme="minorHAnsi" w:hAnsiTheme="minorHAnsi" w:cstheme="minorHAnsi"/>
          <w:bCs/>
          <w:sz w:val="24"/>
          <w:szCs w:val="24"/>
        </w:rPr>
        <w:t xml:space="preserve">Menyelenggarakan pendidikan setingkat Strata-3 (S-3) dengan keahlian pendidikan kimia yang mengembangkan kompetensi pada peserta didik tentang pedagogik, kepribadian sosial dan profesional yang handal ditingkat global, serta memiliki kompetensi dalam dunia kerja </w:t>
      </w:r>
    </w:p>
    <w:p w:rsidR="001E6A39" w:rsidRPr="001E6A39" w:rsidRDefault="001E6A39" w:rsidP="00227EC9">
      <w:pPr>
        <w:pStyle w:val="ListParagraph"/>
        <w:numPr>
          <w:ilvl w:val="0"/>
          <w:numId w:val="14"/>
        </w:numPr>
        <w:spacing w:after="0"/>
        <w:ind w:left="567" w:right="-2" w:hanging="283"/>
        <w:contextualSpacing w:val="0"/>
        <w:jc w:val="both"/>
        <w:rPr>
          <w:rFonts w:asciiTheme="minorHAnsi" w:hAnsiTheme="minorHAnsi" w:cstheme="minorHAnsi"/>
          <w:bCs/>
          <w:sz w:val="24"/>
          <w:szCs w:val="24"/>
        </w:rPr>
      </w:pPr>
      <w:r w:rsidRPr="001E6A39">
        <w:rPr>
          <w:rFonts w:asciiTheme="minorHAnsi" w:hAnsiTheme="minorHAnsi" w:cstheme="minorHAnsi"/>
          <w:bCs/>
          <w:sz w:val="24"/>
          <w:szCs w:val="24"/>
        </w:rPr>
        <w:t xml:space="preserve">Berperan aktif dalam pengembangan pendidikan kimia yang berkaitan dengan teori dan praktek, dan penelitian dalam bidang </w:t>
      </w:r>
      <w:r w:rsidRPr="001E6A39">
        <w:rPr>
          <w:rFonts w:asciiTheme="minorHAnsi" w:hAnsiTheme="minorHAnsi" w:cstheme="minorHAnsi"/>
          <w:bCs/>
          <w:i/>
          <w:sz w:val="24"/>
          <w:szCs w:val="24"/>
        </w:rPr>
        <w:t>content knowledge</w:t>
      </w:r>
      <w:r w:rsidRPr="001E6A39">
        <w:rPr>
          <w:rFonts w:asciiTheme="minorHAnsi" w:hAnsiTheme="minorHAnsi" w:cstheme="minorHAnsi"/>
          <w:bCs/>
          <w:sz w:val="24"/>
          <w:szCs w:val="24"/>
        </w:rPr>
        <w:t xml:space="preserve"> dan pedagogik (kurikulum, evaluasi-penilaian, media pembelajaran dan teknologi pembelajaran).</w:t>
      </w:r>
    </w:p>
    <w:p w:rsidR="001E6A39" w:rsidRPr="001E6A39" w:rsidRDefault="001E6A39" w:rsidP="00227EC9">
      <w:pPr>
        <w:pStyle w:val="ListParagraph"/>
        <w:numPr>
          <w:ilvl w:val="0"/>
          <w:numId w:val="14"/>
        </w:numPr>
        <w:spacing w:after="0"/>
        <w:ind w:left="567" w:hanging="283"/>
        <w:contextualSpacing w:val="0"/>
        <w:jc w:val="both"/>
        <w:rPr>
          <w:rFonts w:asciiTheme="minorHAnsi" w:hAnsiTheme="minorHAnsi" w:cstheme="minorHAnsi"/>
          <w:bCs/>
          <w:sz w:val="24"/>
          <w:szCs w:val="24"/>
        </w:rPr>
      </w:pPr>
      <w:r w:rsidRPr="001E6A39">
        <w:rPr>
          <w:rFonts w:asciiTheme="minorHAnsi" w:hAnsiTheme="minorHAnsi" w:cstheme="minorHAnsi"/>
          <w:bCs/>
          <w:sz w:val="24"/>
          <w:szCs w:val="24"/>
        </w:rPr>
        <w:t xml:space="preserve">Berperan aktif dalam pengembangan kompetensi dasar bidang pendidikan kimia berdasarkan </w:t>
      </w:r>
      <w:r w:rsidRPr="001E6A39">
        <w:rPr>
          <w:rFonts w:asciiTheme="minorHAnsi" w:hAnsiTheme="minorHAnsi" w:cstheme="minorHAnsi"/>
          <w:sz w:val="24"/>
          <w:szCs w:val="24"/>
        </w:rPr>
        <w:t xml:space="preserve">tujuh kategori dasar kompetensi untuk guru professional: </w:t>
      </w:r>
      <w:r w:rsidRPr="001E6A39">
        <w:rPr>
          <w:rFonts w:asciiTheme="minorHAnsi" w:hAnsiTheme="minorHAnsi" w:cstheme="minorHAnsi"/>
          <w:i/>
          <w:color w:val="000000" w:themeColor="text1"/>
          <w:sz w:val="24"/>
          <w:szCs w:val="24"/>
        </w:rPr>
        <w:t xml:space="preserve">subject matter content knowledge, pedagogical content knowledge (PCK), curriculum knowledge, general knowledge of learners, pedagogical knowledge, knowledge of educational contexts </w:t>
      </w:r>
      <w:r w:rsidRPr="001E6A39">
        <w:rPr>
          <w:rFonts w:asciiTheme="minorHAnsi" w:hAnsiTheme="minorHAnsi" w:cstheme="minorHAnsi"/>
          <w:color w:val="000000" w:themeColor="text1"/>
          <w:sz w:val="24"/>
          <w:szCs w:val="24"/>
        </w:rPr>
        <w:t>dan</w:t>
      </w:r>
      <w:r w:rsidRPr="001E6A39">
        <w:rPr>
          <w:rFonts w:asciiTheme="minorHAnsi" w:hAnsiTheme="minorHAnsi" w:cstheme="minorHAnsi"/>
          <w:i/>
          <w:color w:val="000000" w:themeColor="text1"/>
          <w:sz w:val="24"/>
          <w:szCs w:val="24"/>
        </w:rPr>
        <w:t xml:space="preserve"> knowledge of educational ends</w:t>
      </w:r>
    </w:p>
    <w:p w:rsidR="001E6A39" w:rsidRPr="001E6A39" w:rsidRDefault="001E6A39" w:rsidP="00227EC9">
      <w:pPr>
        <w:pStyle w:val="ListParagraph"/>
        <w:numPr>
          <w:ilvl w:val="0"/>
          <w:numId w:val="14"/>
        </w:numPr>
        <w:spacing w:after="0"/>
        <w:ind w:left="567" w:hanging="283"/>
        <w:contextualSpacing w:val="0"/>
        <w:jc w:val="both"/>
        <w:rPr>
          <w:rFonts w:asciiTheme="minorHAnsi" w:hAnsiTheme="minorHAnsi" w:cstheme="minorHAnsi"/>
          <w:bCs/>
          <w:sz w:val="24"/>
          <w:szCs w:val="24"/>
        </w:rPr>
      </w:pPr>
      <w:r w:rsidRPr="001E6A39">
        <w:rPr>
          <w:rFonts w:asciiTheme="minorHAnsi" w:eastAsia="Times New Roman" w:hAnsiTheme="minorHAnsi" w:cstheme="minorHAnsi"/>
          <w:color w:val="000000"/>
          <w:sz w:val="24"/>
          <w:szCs w:val="24"/>
          <w:lang w:eastAsia="fr-FR"/>
        </w:rPr>
        <w:t>Mengembangkan kemampuan komunikasi konsep saintifik melalui tulisan dalam bentuk artikel ilmiah nasional dan internasional dan mempresentasikan hasil kajian atau hasil penelitian pada komunitas nasional dan internasional.</w:t>
      </w:r>
      <w:r w:rsidRPr="001E6A39">
        <w:rPr>
          <w:rFonts w:asciiTheme="minorHAnsi" w:eastAsia="Times New Roman" w:hAnsiTheme="minorHAnsi" w:cstheme="minorHAnsi"/>
          <w:bCs/>
          <w:color w:val="000000"/>
          <w:sz w:val="24"/>
          <w:szCs w:val="24"/>
          <w:lang w:eastAsia="fr-FR"/>
        </w:rPr>
        <w:t xml:space="preserve"> </w:t>
      </w:r>
    </w:p>
    <w:p w:rsidR="001E6A39" w:rsidRPr="001E6A39" w:rsidRDefault="001E6A39" w:rsidP="00227EC9">
      <w:pPr>
        <w:pStyle w:val="ListParagraph"/>
        <w:numPr>
          <w:ilvl w:val="0"/>
          <w:numId w:val="14"/>
        </w:numPr>
        <w:spacing w:after="0"/>
        <w:ind w:left="567" w:hanging="283"/>
        <w:contextualSpacing w:val="0"/>
        <w:jc w:val="both"/>
        <w:rPr>
          <w:rFonts w:asciiTheme="minorHAnsi" w:hAnsiTheme="minorHAnsi" w:cstheme="minorHAnsi"/>
          <w:bCs/>
          <w:sz w:val="24"/>
          <w:szCs w:val="24"/>
        </w:rPr>
      </w:pPr>
      <w:r w:rsidRPr="001E6A39">
        <w:rPr>
          <w:rFonts w:asciiTheme="minorHAnsi" w:eastAsia="Times New Roman" w:hAnsiTheme="minorHAnsi" w:cstheme="minorHAnsi"/>
          <w:color w:val="000000"/>
          <w:sz w:val="24"/>
          <w:szCs w:val="24"/>
          <w:lang w:eastAsia="fr-FR"/>
        </w:rPr>
        <w:t>Mengembangkan penelitian orisinal yang dapat memicu pengetahuan baru tentang p</w:t>
      </w:r>
      <w:r w:rsidRPr="001E6A39">
        <w:rPr>
          <w:rFonts w:asciiTheme="minorHAnsi" w:eastAsia="Times New Roman" w:hAnsiTheme="minorHAnsi" w:cstheme="minorHAnsi"/>
          <w:color w:val="000000"/>
          <w:sz w:val="24"/>
          <w:szCs w:val="24"/>
          <w:lang w:val="fr-FR" w:eastAsia="fr-FR"/>
        </w:rPr>
        <w:t>endidikan</w:t>
      </w:r>
      <w:r w:rsidRPr="001E6A39">
        <w:rPr>
          <w:rFonts w:asciiTheme="minorHAnsi" w:eastAsia="Times New Roman" w:hAnsiTheme="minorHAnsi" w:cstheme="minorHAnsi"/>
          <w:color w:val="000000"/>
          <w:sz w:val="24"/>
          <w:szCs w:val="24"/>
          <w:lang w:eastAsia="fr-FR"/>
        </w:rPr>
        <w:t xml:space="preserve"> kimia. </w:t>
      </w:r>
    </w:p>
    <w:p w:rsidR="001E6A39" w:rsidRPr="001E6A39" w:rsidRDefault="001E6A39" w:rsidP="00227EC9">
      <w:pPr>
        <w:pStyle w:val="ListParagraph"/>
        <w:numPr>
          <w:ilvl w:val="0"/>
          <w:numId w:val="14"/>
        </w:numPr>
        <w:spacing w:after="0"/>
        <w:ind w:left="567" w:hanging="283"/>
        <w:contextualSpacing w:val="0"/>
        <w:jc w:val="both"/>
        <w:rPr>
          <w:rFonts w:asciiTheme="minorHAnsi" w:hAnsiTheme="minorHAnsi" w:cstheme="minorHAnsi"/>
          <w:bCs/>
          <w:sz w:val="24"/>
          <w:szCs w:val="24"/>
        </w:rPr>
      </w:pPr>
      <w:r w:rsidRPr="001E6A39">
        <w:rPr>
          <w:rFonts w:asciiTheme="minorHAnsi" w:hAnsiTheme="minorHAnsi" w:cstheme="minorHAnsi"/>
          <w:sz w:val="24"/>
          <w:szCs w:val="24"/>
        </w:rPr>
        <w:t>Menjalin kerja sama dengan institusi di dalam dan luar negeri berdasarkan ekualitas untuk mendukung pengembangan kelembagaan</w:t>
      </w:r>
    </w:p>
    <w:p w:rsidR="001E6A39" w:rsidRPr="001E6A39" w:rsidRDefault="001E6A39" w:rsidP="00227EC9">
      <w:pPr>
        <w:pStyle w:val="ListParagraph"/>
        <w:numPr>
          <w:ilvl w:val="0"/>
          <w:numId w:val="14"/>
        </w:numPr>
        <w:spacing w:after="0"/>
        <w:ind w:left="567" w:hanging="283"/>
        <w:contextualSpacing w:val="0"/>
        <w:jc w:val="both"/>
        <w:rPr>
          <w:rFonts w:asciiTheme="minorHAnsi" w:hAnsiTheme="minorHAnsi" w:cstheme="minorHAnsi"/>
          <w:sz w:val="24"/>
          <w:szCs w:val="24"/>
        </w:rPr>
      </w:pPr>
      <w:r w:rsidRPr="001E6A39">
        <w:rPr>
          <w:rFonts w:asciiTheme="minorHAnsi" w:hAnsiTheme="minorHAnsi" w:cstheme="minorHAnsi"/>
          <w:bCs/>
          <w:sz w:val="24"/>
          <w:szCs w:val="24"/>
        </w:rPr>
        <w:t>Berperan aktif dalam penerapan ilmu pendidikan kimia pada masyarakat.</w:t>
      </w:r>
      <w:r w:rsidRPr="001E6A39">
        <w:rPr>
          <w:rFonts w:asciiTheme="minorHAnsi" w:hAnsiTheme="minorHAnsi" w:cstheme="minorHAnsi"/>
          <w:sz w:val="24"/>
          <w:szCs w:val="24"/>
        </w:rPr>
        <w:t xml:space="preserve"> </w:t>
      </w:r>
    </w:p>
    <w:p w:rsidR="00227EC9" w:rsidRDefault="00227EC9" w:rsidP="00227EC9">
      <w:pPr>
        <w:spacing w:after="0" w:line="276" w:lineRule="auto"/>
        <w:jc w:val="both"/>
        <w:rPr>
          <w:rFonts w:asciiTheme="minorHAnsi" w:hAnsiTheme="minorHAnsi" w:cstheme="minorHAnsi"/>
          <w:b/>
          <w:sz w:val="24"/>
          <w:szCs w:val="24"/>
        </w:rPr>
      </w:pPr>
    </w:p>
    <w:p w:rsidR="00227EC9" w:rsidRDefault="00227EC9" w:rsidP="00227EC9">
      <w:pPr>
        <w:spacing w:after="0" w:line="276" w:lineRule="auto"/>
        <w:jc w:val="both"/>
        <w:rPr>
          <w:rFonts w:asciiTheme="minorHAnsi" w:hAnsiTheme="minorHAnsi" w:cstheme="minorHAnsi"/>
          <w:b/>
          <w:sz w:val="24"/>
          <w:szCs w:val="24"/>
        </w:rPr>
      </w:pPr>
    </w:p>
    <w:p w:rsidR="00227EC9" w:rsidRDefault="00227EC9" w:rsidP="00227EC9">
      <w:pPr>
        <w:spacing w:after="0" w:line="276" w:lineRule="auto"/>
        <w:jc w:val="both"/>
        <w:rPr>
          <w:rFonts w:asciiTheme="minorHAnsi" w:hAnsiTheme="minorHAnsi" w:cstheme="minorHAnsi"/>
          <w:b/>
          <w:sz w:val="24"/>
          <w:szCs w:val="24"/>
        </w:rPr>
      </w:pPr>
    </w:p>
    <w:p w:rsidR="001E6A39" w:rsidRPr="001E6A39" w:rsidRDefault="001E6A39" w:rsidP="00227EC9">
      <w:pPr>
        <w:spacing w:after="0" w:line="276" w:lineRule="auto"/>
        <w:jc w:val="both"/>
        <w:rPr>
          <w:rFonts w:asciiTheme="minorHAnsi" w:hAnsiTheme="minorHAnsi" w:cstheme="minorHAnsi"/>
          <w:b/>
          <w:sz w:val="24"/>
          <w:szCs w:val="24"/>
        </w:rPr>
      </w:pPr>
      <w:r w:rsidRPr="001E6A39">
        <w:rPr>
          <w:rFonts w:asciiTheme="minorHAnsi" w:hAnsiTheme="minorHAnsi" w:cstheme="minorHAnsi"/>
          <w:b/>
          <w:sz w:val="24"/>
          <w:szCs w:val="24"/>
        </w:rPr>
        <w:t>II</w:t>
      </w:r>
      <w:r w:rsidRPr="001E6A39">
        <w:rPr>
          <w:rFonts w:asciiTheme="minorHAnsi" w:hAnsiTheme="minorHAnsi" w:cstheme="minorHAnsi"/>
          <w:b/>
          <w:sz w:val="24"/>
          <w:szCs w:val="24"/>
          <w:lang w:val="id-ID"/>
        </w:rPr>
        <w:t>. PROFIL LULUSAN</w:t>
      </w:r>
    </w:p>
    <w:p w:rsidR="001E6A39" w:rsidRPr="001E6A39" w:rsidRDefault="001E6A39" w:rsidP="00227EC9">
      <w:pPr>
        <w:spacing w:after="120" w:line="276" w:lineRule="auto"/>
        <w:ind w:firstLine="709"/>
        <w:jc w:val="both"/>
        <w:rPr>
          <w:rFonts w:asciiTheme="minorHAnsi" w:hAnsiTheme="minorHAnsi" w:cstheme="minorHAnsi"/>
          <w:sz w:val="24"/>
          <w:szCs w:val="24"/>
        </w:rPr>
      </w:pPr>
      <w:r w:rsidRPr="001E6A39">
        <w:rPr>
          <w:rFonts w:asciiTheme="minorHAnsi" w:hAnsiTheme="minorHAnsi" w:cstheme="minorHAnsi"/>
          <w:sz w:val="24"/>
          <w:szCs w:val="24"/>
        </w:rPr>
        <w:t xml:space="preserve">Lulusan yang dihasilkan dari Program Doktoral (S-3) Pendidikan Kimia adalah Doktor yang diharapkan </w:t>
      </w:r>
      <w:proofErr w:type="gramStart"/>
      <w:r w:rsidRPr="001E6A39">
        <w:rPr>
          <w:rFonts w:asciiTheme="minorHAnsi" w:hAnsiTheme="minorHAnsi" w:cstheme="minorHAnsi"/>
          <w:sz w:val="24"/>
          <w:szCs w:val="24"/>
        </w:rPr>
        <w:t>akan</w:t>
      </w:r>
      <w:proofErr w:type="gramEnd"/>
      <w:r w:rsidRPr="001E6A39">
        <w:rPr>
          <w:rFonts w:asciiTheme="minorHAnsi" w:hAnsiTheme="minorHAnsi" w:cstheme="minorHAnsi"/>
          <w:sz w:val="24"/>
          <w:szCs w:val="24"/>
        </w:rPr>
        <w:t xml:space="preserve"> bekerja secara umum dalam bidang pendidikan sains dan secara khusus dalam bidang pendidikan kimia</w:t>
      </w:r>
    </w:p>
    <w:tbl>
      <w:tblPr>
        <w:tblStyle w:val="TableGrid"/>
        <w:tblW w:w="8789" w:type="dxa"/>
        <w:tblInd w:w="108" w:type="dxa"/>
        <w:tblLook w:val="04A0" w:firstRow="1" w:lastRow="0" w:firstColumn="1" w:lastColumn="0" w:noHBand="0" w:noVBand="1"/>
      </w:tblPr>
      <w:tblGrid>
        <w:gridCol w:w="568"/>
        <w:gridCol w:w="2977"/>
        <w:gridCol w:w="5244"/>
      </w:tblGrid>
      <w:tr w:rsidR="001E6A39" w:rsidRPr="001E6A39" w:rsidTr="00CC3FE9">
        <w:tc>
          <w:tcPr>
            <w:tcW w:w="567" w:type="dxa"/>
            <w:shd w:val="clear" w:color="auto" w:fill="D9D9D9" w:themeFill="background1" w:themeFillShade="D9"/>
            <w:vAlign w:val="center"/>
          </w:tcPr>
          <w:p w:rsidR="001E6A39" w:rsidRPr="001E6A39" w:rsidRDefault="001E6A39" w:rsidP="00227EC9">
            <w:pPr>
              <w:spacing w:before="120" w:after="120" w:line="276" w:lineRule="auto"/>
              <w:jc w:val="center"/>
              <w:rPr>
                <w:rFonts w:asciiTheme="minorHAnsi" w:hAnsiTheme="minorHAnsi" w:cstheme="minorHAnsi"/>
                <w:b/>
                <w:sz w:val="24"/>
                <w:szCs w:val="24"/>
              </w:rPr>
            </w:pPr>
            <w:r w:rsidRPr="001E6A39">
              <w:rPr>
                <w:rFonts w:asciiTheme="minorHAnsi" w:hAnsiTheme="minorHAnsi" w:cstheme="minorHAnsi"/>
                <w:b/>
                <w:sz w:val="24"/>
                <w:szCs w:val="24"/>
              </w:rPr>
              <w:lastRenderedPageBreak/>
              <w:t>No.</w:t>
            </w:r>
          </w:p>
        </w:tc>
        <w:tc>
          <w:tcPr>
            <w:tcW w:w="2977" w:type="dxa"/>
            <w:shd w:val="clear" w:color="auto" w:fill="D9D9D9" w:themeFill="background1" w:themeFillShade="D9"/>
            <w:vAlign w:val="center"/>
          </w:tcPr>
          <w:p w:rsidR="001E6A39" w:rsidRPr="001E6A39" w:rsidRDefault="001E6A39" w:rsidP="00227EC9">
            <w:pPr>
              <w:spacing w:before="120" w:after="120" w:line="276" w:lineRule="auto"/>
              <w:jc w:val="center"/>
              <w:rPr>
                <w:rFonts w:asciiTheme="minorHAnsi" w:hAnsiTheme="minorHAnsi" w:cstheme="minorHAnsi"/>
                <w:b/>
                <w:sz w:val="24"/>
                <w:szCs w:val="24"/>
              </w:rPr>
            </w:pPr>
            <w:r w:rsidRPr="001E6A39">
              <w:rPr>
                <w:rFonts w:asciiTheme="minorHAnsi" w:hAnsiTheme="minorHAnsi" w:cstheme="minorHAnsi"/>
                <w:b/>
                <w:sz w:val="24"/>
                <w:szCs w:val="24"/>
              </w:rPr>
              <w:t>Profil Lulusan</w:t>
            </w:r>
          </w:p>
        </w:tc>
        <w:tc>
          <w:tcPr>
            <w:tcW w:w="5245" w:type="dxa"/>
            <w:shd w:val="clear" w:color="auto" w:fill="D9D9D9" w:themeFill="background1" w:themeFillShade="D9"/>
            <w:vAlign w:val="center"/>
          </w:tcPr>
          <w:p w:rsidR="001E6A39" w:rsidRPr="001E6A39" w:rsidRDefault="001E6A39" w:rsidP="00227EC9">
            <w:pPr>
              <w:spacing w:before="120" w:after="120" w:line="276" w:lineRule="auto"/>
              <w:jc w:val="center"/>
              <w:rPr>
                <w:rFonts w:asciiTheme="minorHAnsi" w:hAnsiTheme="minorHAnsi" w:cstheme="minorHAnsi"/>
                <w:b/>
                <w:sz w:val="24"/>
                <w:szCs w:val="24"/>
              </w:rPr>
            </w:pPr>
            <w:r w:rsidRPr="001E6A39">
              <w:rPr>
                <w:rFonts w:asciiTheme="minorHAnsi" w:hAnsiTheme="minorHAnsi" w:cstheme="minorHAnsi"/>
                <w:b/>
                <w:sz w:val="24"/>
                <w:szCs w:val="24"/>
              </w:rPr>
              <w:t>Deskripsi Profil</w:t>
            </w:r>
          </w:p>
        </w:tc>
      </w:tr>
      <w:tr w:rsidR="001E6A39" w:rsidRPr="00227EC9" w:rsidTr="00CC3FE9">
        <w:tc>
          <w:tcPr>
            <w:tcW w:w="567" w:type="dxa"/>
            <w:vAlign w:val="center"/>
          </w:tcPr>
          <w:p w:rsidR="001E6A39" w:rsidRPr="001E6A39" w:rsidRDefault="001E6A39" w:rsidP="00227EC9">
            <w:pPr>
              <w:spacing w:line="276" w:lineRule="auto"/>
              <w:jc w:val="center"/>
              <w:rPr>
                <w:rFonts w:asciiTheme="minorHAnsi" w:hAnsiTheme="minorHAnsi" w:cstheme="minorHAnsi"/>
                <w:sz w:val="24"/>
                <w:szCs w:val="24"/>
              </w:rPr>
            </w:pPr>
            <w:r w:rsidRPr="001E6A39">
              <w:rPr>
                <w:rFonts w:asciiTheme="minorHAnsi" w:hAnsiTheme="minorHAnsi" w:cstheme="minorHAnsi"/>
                <w:sz w:val="24"/>
                <w:szCs w:val="24"/>
              </w:rPr>
              <w:t>1</w:t>
            </w:r>
          </w:p>
        </w:tc>
        <w:tc>
          <w:tcPr>
            <w:tcW w:w="2977" w:type="dxa"/>
            <w:vAlign w:val="center"/>
          </w:tcPr>
          <w:p w:rsidR="001E6A39" w:rsidRPr="001E6A39" w:rsidRDefault="001E6A39" w:rsidP="00227EC9">
            <w:pPr>
              <w:spacing w:before="120" w:after="120" w:line="276" w:lineRule="auto"/>
              <w:jc w:val="both"/>
              <w:rPr>
                <w:rFonts w:asciiTheme="minorHAnsi" w:hAnsiTheme="minorHAnsi" w:cstheme="minorHAnsi"/>
                <w:sz w:val="24"/>
                <w:szCs w:val="24"/>
              </w:rPr>
            </w:pPr>
            <w:r w:rsidRPr="001E6A39">
              <w:rPr>
                <w:rFonts w:asciiTheme="minorHAnsi" w:hAnsiTheme="minorHAnsi" w:cstheme="minorHAnsi"/>
                <w:sz w:val="24"/>
                <w:szCs w:val="24"/>
              </w:rPr>
              <w:t>Pendidik di Perguruan Tinggi (PT) dan di Sekolah Menegah bidang Pendidikan Kimia</w:t>
            </w:r>
          </w:p>
          <w:p w:rsidR="001E6A39" w:rsidRPr="001E6A39" w:rsidRDefault="001E6A39" w:rsidP="00227EC9">
            <w:pPr>
              <w:spacing w:line="276" w:lineRule="auto"/>
              <w:jc w:val="both"/>
              <w:rPr>
                <w:rFonts w:asciiTheme="minorHAnsi" w:hAnsiTheme="minorHAnsi" w:cstheme="minorHAnsi"/>
                <w:sz w:val="24"/>
                <w:szCs w:val="24"/>
              </w:rPr>
            </w:pPr>
          </w:p>
        </w:tc>
        <w:tc>
          <w:tcPr>
            <w:tcW w:w="5245" w:type="dxa"/>
          </w:tcPr>
          <w:p w:rsidR="001E6A39" w:rsidRPr="001E6A39" w:rsidRDefault="001E6A39" w:rsidP="00227EC9">
            <w:pPr>
              <w:spacing w:before="120" w:line="276" w:lineRule="auto"/>
              <w:jc w:val="both"/>
              <w:rPr>
                <w:rFonts w:asciiTheme="minorHAnsi" w:hAnsiTheme="minorHAnsi" w:cstheme="minorHAnsi"/>
                <w:color w:val="000000"/>
                <w:sz w:val="24"/>
                <w:szCs w:val="24"/>
                <w:lang w:val="id-ID"/>
              </w:rPr>
            </w:pPr>
            <w:r w:rsidRPr="001E6A39">
              <w:rPr>
                <w:rFonts w:asciiTheme="minorHAnsi" w:hAnsiTheme="minorHAnsi" w:cstheme="minorHAnsi"/>
                <w:color w:val="000000"/>
                <w:sz w:val="24"/>
                <w:szCs w:val="24"/>
              </w:rPr>
              <w:t>Doktor Pendidikan Kimia yang:</w:t>
            </w:r>
          </w:p>
          <w:p w:rsidR="001E6A39" w:rsidRPr="001E6A39" w:rsidRDefault="001E6A39" w:rsidP="00227EC9">
            <w:pPr>
              <w:pStyle w:val="ListParagraph"/>
              <w:numPr>
                <w:ilvl w:val="0"/>
                <w:numId w:val="9"/>
              </w:numPr>
              <w:spacing w:after="0"/>
              <w:ind w:left="600" w:hanging="283"/>
              <w:contextualSpacing w:val="0"/>
              <w:jc w:val="both"/>
              <w:rPr>
                <w:rFonts w:asciiTheme="minorHAnsi" w:hAnsiTheme="minorHAnsi" w:cstheme="minorHAnsi"/>
                <w:color w:val="000000"/>
                <w:sz w:val="24"/>
                <w:szCs w:val="24"/>
                <w:lang w:val="id-ID"/>
              </w:rPr>
            </w:pPr>
            <w:r w:rsidRPr="001E6A39">
              <w:rPr>
                <w:rFonts w:asciiTheme="minorHAnsi" w:hAnsiTheme="minorHAnsi" w:cstheme="minorHAnsi"/>
                <w:color w:val="000000"/>
                <w:sz w:val="24"/>
                <w:szCs w:val="24"/>
                <w:lang w:val="id-ID"/>
              </w:rPr>
              <w:t>mampu menguasai konsep dan prinsip umum bidang fundamental kimia dan mendalam di bidang kimia yang mencakup struktur dan ikatan, dinamika, energitika, dan pengukurannya.</w:t>
            </w:r>
          </w:p>
          <w:p w:rsidR="001E6A39" w:rsidRPr="001E6A39" w:rsidRDefault="001E6A39" w:rsidP="00227EC9">
            <w:pPr>
              <w:pStyle w:val="ListParagraph"/>
              <w:numPr>
                <w:ilvl w:val="0"/>
                <w:numId w:val="9"/>
              </w:numPr>
              <w:spacing w:after="0"/>
              <w:ind w:left="600" w:hanging="283"/>
              <w:contextualSpacing w:val="0"/>
              <w:jc w:val="both"/>
              <w:rPr>
                <w:rFonts w:asciiTheme="minorHAnsi" w:hAnsiTheme="minorHAnsi" w:cstheme="minorHAnsi"/>
                <w:sz w:val="24"/>
                <w:szCs w:val="24"/>
                <w:lang w:val="id-ID"/>
              </w:rPr>
            </w:pPr>
            <w:r w:rsidRPr="001E6A39">
              <w:rPr>
                <w:rFonts w:asciiTheme="minorHAnsi" w:hAnsiTheme="minorHAnsi" w:cstheme="minorHAnsi"/>
                <w:sz w:val="24"/>
                <w:szCs w:val="24"/>
                <w:lang w:val="id-ID"/>
              </w:rPr>
              <w:t>mampu merancang, melaksanakan, mengevaluasi dan mengembangkan pembelajaran kimia di sekolah menengah dan PT dengan berorientasi pada pembelajaran yang berkarakter.</w:t>
            </w:r>
          </w:p>
          <w:p w:rsidR="001E6A39" w:rsidRPr="001E6A39" w:rsidRDefault="001E6A39" w:rsidP="00227EC9">
            <w:pPr>
              <w:pStyle w:val="ListParagraph"/>
              <w:numPr>
                <w:ilvl w:val="0"/>
                <w:numId w:val="9"/>
              </w:numPr>
              <w:spacing w:after="0"/>
              <w:ind w:left="600" w:hanging="283"/>
              <w:contextualSpacing w:val="0"/>
              <w:jc w:val="both"/>
              <w:rPr>
                <w:rFonts w:asciiTheme="minorHAnsi" w:hAnsiTheme="minorHAnsi" w:cstheme="minorHAnsi"/>
                <w:color w:val="000000"/>
                <w:sz w:val="24"/>
                <w:szCs w:val="24"/>
                <w:lang w:val="id-ID"/>
              </w:rPr>
            </w:pPr>
            <w:r w:rsidRPr="001E6A39">
              <w:rPr>
                <w:rFonts w:asciiTheme="minorHAnsi" w:hAnsiTheme="minorHAnsi" w:cstheme="minorHAnsi"/>
                <w:sz w:val="24"/>
                <w:szCs w:val="24"/>
                <w:lang w:val="id-ID"/>
              </w:rPr>
              <w:t>menguasai konsep dan prinsip dasar pedagogi dan metodologi pembelajaran kimia yang inovatif.</w:t>
            </w:r>
          </w:p>
          <w:p w:rsidR="001E6A39" w:rsidRPr="001E6A39" w:rsidRDefault="001E6A39" w:rsidP="00227EC9">
            <w:pPr>
              <w:pStyle w:val="ListParagraph"/>
              <w:numPr>
                <w:ilvl w:val="0"/>
                <w:numId w:val="9"/>
              </w:numPr>
              <w:spacing w:after="120"/>
              <w:ind w:left="602" w:hanging="284"/>
              <w:contextualSpacing w:val="0"/>
              <w:jc w:val="both"/>
              <w:rPr>
                <w:rFonts w:asciiTheme="minorHAnsi" w:hAnsiTheme="minorHAnsi" w:cstheme="minorHAnsi"/>
                <w:color w:val="000000"/>
                <w:sz w:val="24"/>
                <w:szCs w:val="24"/>
                <w:lang w:val="id-ID"/>
              </w:rPr>
            </w:pPr>
            <w:r w:rsidRPr="001E6A39">
              <w:rPr>
                <w:rFonts w:asciiTheme="minorHAnsi" w:hAnsiTheme="minorHAnsi" w:cstheme="minorHAnsi"/>
                <w:sz w:val="24"/>
                <w:szCs w:val="24"/>
                <w:lang w:val="id-ID"/>
              </w:rPr>
              <w:t xml:space="preserve">mampu memecahkan permasalahan pembelajaran kimia melalui pendekatan </w:t>
            </w:r>
            <w:r w:rsidRPr="001E6A39">
              <w:rPr>
                <w:rFonts w:asciiTheme="minorHAnsi" w:hAnsiTheme="minorHAnsi" w:cstheme="minorHAnsi"/>
                <w:sz w:val="24"/>
                <w:szCs w:val="24"/>
              </w:rPr>
              <w:t>interdisipliner, multidisipliner, atau transdisipliner</w:t>
            </w:r>
            <w:r w:rsidRPr="001E6A39">
              <w:rPr>
                <w:rFonts w:asciiTheme="minorHAnsi" w:hAnsiTheme="minorHAnsi" w:cstheme="minorHAnsi"/>
                <w:sz w:val="24"/>
                <w:szCs w:val="24"/>
                <w:lang w:val="id-ID"/>
              </w:rPr>
              <w:t>.</w:t>
            </w:r>
            <w:r w:rsidRPr="001E6A39">
              <w:rPr>
                <w:rFonts w:asciiTheme="minorHAnsi" w:hAnsiTheme="minorHAnsi" w:cstheme="minorHAnsi"/>
                <w:color w:val="000000"/>
                <w:sz w:val="24"/>
                <w:szCs w:val="24"/>
                <w:lang w:val="id-ID"/>
              </w:rPr>
              <w:t xml:space="preserve"> </w:t>
            </w:r>
          </w:p>
        </w:tc>
      </w:tr>
      <w:tr w:rsidR="001E6A39" w:rsidRPr="00227EC9" w:rsidTr="00CC3FE9">
        <w:tc>
          <w:tcPr>
            <w:tcW w:w="567" w:type="dxa"/>
            <w:vAlign w:val="center"/>
          </w:tcPr>
          <w:p w:rsidR="001E6A39" w:rsidRPr="001E6A39" w:rsidRDefault="001E6A39" w:rsidP="00227EC9">
            <w:pPr>
              <w:spacing w:line="276" w:lineRule="auto"/>
              <w:jc w:val="center"/>
              <w:rPr>
                <w:rFonts w:asciiTheme="minorHAnsi" w:hAnsiTheme="minorHAnsi" w:cstheme="minorHAnsi"/>
                <w:sz w:val="24"/>
                <w:szCs w:val="24"/>
              </w:rPr>
            </w:pPr>
            <w:r w:rsidRPr="001E6A39">
              <w:rPr>
                <w:rFonts w:asciiTheme="minorHAnsi" w:hAnsiTheme="minorHAnsi" w:cstheme="minorHAnsi"/>
                <w:sz w:val="24"/>
                <w:szCs w:val="24"/>
              </w:rPr>
              <w:t>2</w:t>
            </w:r>
          </w:p>
        </w:tc>
        <w:tc>
          <w:tcPr>
            <w:tcW w:w="2977" w:type="dxa"/>
            <w:vAlign w:val="center"/>
          </w:tcPr>
          <w:p w:rsidR="001E6A39" w:rsidRPr="001E6A39" w:rsidRDefault="001E6A39" w:rsidP="00227EC9">
            <w:pPr>
              <w:tabs>
                <w:tab w:val="left" w:pos="317"/>
              </w:tabs>
              <w:spacing w:before="120" w:after="120" w:line="276" w:lineRule="auto"/>
              <w:jc w:val="both"/>
              <w:rPr>
                <w:rFonts w:asciiTheme="minorHAnsi" w:hAnsiTheme="minorHAnsi" w:cstheme="minorHAnsi"/>
                <w:sz w:val="24"/>
                <w:szCs w:val="24"/>
              </w:rPr>
            </w:pPr>
            <w:r w:rsidRPr="001E6A39">
              <w:rPr>
                <w:rFonts w:asciiTheme="minorHAnsi" w:hAnsiTheme="minorHAnsi" w:cstheme="minorHAnsi"/>
                <w:sz w:val="24"/>
                <w:szCs w:val="24"/>
              </w:rPr>
              <w:t>Peneliti Pendidikan Kimia</w:t>
            </w:r>
          </w:p>
          <w:p w:rsidR="001E6A39" w:rsidRPr="001E6A39" w:rsidRDefault="001E6A39" w:rsidP="00227EC9">
            <w:pPr>
              <w:spacing w:line="276" w:lineRule="auto"/>
              <w:jc w:val="both"/>
              <w:rPr>
                <w:rFonts w:asciiTheme="minorHAnsi" w:hAnsiTheme="minorHAnsi" w:cstheme="minorHAnsi"/>
                <w:sz w:val="24"/>
                <w:szCs w:val="24"/>
              </w:rPr>
            </w:pPr>
          </w:p>
        </w:tc>
        <w:tc>
          <w:tcPr>
            <w:tcW w:w="5245" w:type="dxa"/>
          </w:tcPr>
          <w:p w:rsidR="001E6A39" w:rsidRPr="001E6A39" w:rsidRDefault="001E6A39" w:rsidP="00227EC9">
            <w:pPr>
              <w:spacing w:before="120" w:line="276" w:lineRule="auto"/>
              <w:jc w:val="both"/>
              <w:rPr>
                <w:rFonts w:asciiTheme="minorHAnsi" w:hAnsiTheme="minorHAnsi" w:cstheme="minorHAnsi"/>
                <w:color w:val="000000"/>
                <w:sz w:val="24"/>
                <w:szCs w:val="24"/>
              </w:rPr>
            </w:pPr>
            <w:r w:rsidRPr="001E6A39">
              <w:rPr>
                <w:rFonts w:asciiTheme="minorHAnsi" w:hAnsiTheme="minorHAnsi" w:cstheme="minorHAnsi"/>
                <w:color w:val="000000"/>
                <w:sz w:val="24"/>
                <w:szCs w:val="24"/>
              </w:rPr>
              <w:t>Peneliti pendidikan kimia yang:</w:t>
            </w:r>
          </w:p>
          <w:p w:rsidR="001E6A39" w:rsidRPr="001E6A39" w:rsidRDefault="001E6A39" w:rsidP="00227EC9">
            <w:pPr>
              <w:pStyle w:val="NoSpacing"/>
              <w:numPr>
                <w:ilvl w:val="0"/>
                <w:numId w:val="10"/>
              </w:numPr>
              <w:spacing w:line="276" w:lineRule="auto"/>
              <w:ind w:left="600" w:hanging="283"/>
              <w:jc w:val="both"/>
              <w:rPr>
                <w:rFonts w:asciiTheme="minorHAnsi" w:hAnsiTheme="minorHAnsi" w:cstheme="minorHAnsi"/>
                <w:color w:val="000000"/>
                <w:sz w:val="24"/>
                <w:szCs w:val="24"/>
                <w:lang w:val="id-ID"/>
              </w:rPr>
            </w:pPr>
            <w:r w:rsidRPr="001E6A39">
              <w:rPr>
                <w:rFonts w:asciiTheme="minorHAnsi" w:hAnsiTheme="minorHAnsi" w:cstheme="minorHAnsi"/>
                <w:sz w:val="24"/>
                <w:szCs w:val="24"/>
              </w:rPr>
              <w:t>m</w:t>
            </w:r>
            <w:r w:rsidRPr="001E6A39">
              <w:rPr>
                <w:rFonts w:asciiTheme="minorHAnsi" w:hAnsiTheme="minorHAnsi" w:cstheme="minorHAnsi"/>
                <w:sz w:val="24"/>
                <w:szCs w:val="24"/>
                <w:lang w:val="id-ID"/>
              </w:rPr>
              <w:t>enguasai metode penelitian pendidikan untuk inovasi dan improvisasi pembelajaran kimia.</w:t>
            </w:r>
          </w:p>
          <w:p w:rsidR="001E6A39" w:rsidRPr="001E6A39" w:rsidRDefault="001E6A39" w:rsidP="00227EC9">
            <w:pPr>
              <w:pStyle w:val="NoSpacing"/>
              <w:numPr>
                <w:ilvl w:val="0"/>
                <w:numId w:val="10"/>
              </w:numPr>
              <w:spacing w:line="276" w:lineRule="auto"/>
              <w:ind w:left="600" w:hanging="283"/>
              <w:jc w:val="both"/>
              <w:rPr>
                <w:rFonts w:asciiTheme="minorHAnsi" w:hAnsiTheme="minorHAnsi" w:cstheme="minorHAnsi"/>
                <w:color w:val="000000"/>
                <w:sz w:val="24"/>
                <w:szCs w:val="24"/>
                <w:lang w:val="id-ID"/>
              </w:rPr>
            </w:pPr>
            <w:r w:rsidRPr="001E6A39">
              <w:rPr>
                <w:rFonts w:asciiTheme="minorHAnsi" w:hAnsiTheme="minorHAnsi" w:cstheme="minorHAnsi"/>
                <w:sz w:val="24"/>
                <w:szCs w:val="24"/>
                <w:lang w:val="id-ID"/>
              </w:rPr>
              <w:t>mampu memecahkan permasalahan pembelajaran kimia melalui pendekatan multidisiplin.</w:t>
            </w:r>
          </w:p>
          <w:p w:rsidR="001E6A39" w:rsidRPr="001E6A39" w:rsidRDefault="001E6A39" w:rsidP="00227EC9">
            <w:pPr>
              <w:pStyle w:val="NoSpacing"/>
              <w:numPr>
                <w:ilvl w:val="0"/>
                <w:numId w:val="10"/>
              </w:numPr>
              <w:spacing w:after="120" w:line="276" w:lineRule="auto"/>
              <w:ind w:left="602" w:hanging="284"/>
              <w:jc w:val="both"/>
              <w:rPr>
                <w:rFonts w:asciiTheme="minorHAnsi" w:hAnsiTheme="minorHAnsi" w:cstheme="minorHAnsi"/>
                <w:color w:val="000000"/>
                <w:sz w:val="24"/>
                <w:szCs w:val="24"/>
                <w:lang w:val="id-ID"/>
              </w:rPr>
            </w:pPr>
            <w:r w:rsidRPr="001E6A39">
              <w:rPr>
                <w:rFonts w:asciiTheme="minorHAnsi" w:hAnsiTheme="minorHAnsi" w:cstheme="minorHAnsi"/>
                <w:color w:val="000000"/>
                <w:sz w:val="24"/>
                <w:szCs w:val="24"/>
                <w:lang w:val="id-ID"/>
              </w:rPr>
              <w:t xml:space="preserve">memiliki kemampuan meneliti dan mengembangkan teknik dan metode pengajaran kimia sehingga belajar kimia akan menjadi mudah dan menyenangkan.  </w:t>
            </w:r>
          </w:p>
        </w:tc>
      </w:tr>
      <w:tr w:rsidR="001E6A39" w:rsidRPr="00227EC9" w:rsidTr="00CC3FE9">
        <w:tc>
          <w:tcPr>
            <w:tcW w:w="567" w:type="dxa"/>
            <w:vAlign w:val="center"/>
          </w:tcPr>
          <w:p w:rsidR="001E6A39" w:rsidRPr="001E6A39" w:rsidRDefault="001E6A39" w:rsidP="00227EC9">
            <w:pPr>
              <w:spacing w:line="276" w:lineRule="auto"/>
              <w:jc w:val="center"/>
              <w:rPr>
                <w:rFonts w:asciiTheme="minorHAnsi" w:hAnsiTheme="minorHAnsi" w:cstheme="minorHAnsi"/>
                <w:sz w:val="24"/>
                <w:szCs w:val="24"/>
              </w:rPr>
            </w:pPr>
            <w:r w:rsidRPr="001E6A39">
              <w:rPr>
                <w:rFonts w:asciiTheme="minorHAnsi" w:hAnsiTheme="minorHAnsi" w:cstheme="minorHAnsi"/>
                <w:sz w:val="24"/>
                <w:szCs w:val="24"/>
              </w:rPr>
              <w:t>3</w:t>
            </w:r>
          </w:p>
        </w:tc>
        <w:tc>
          <w:tcPr>
            <w:tcW w:w="2977" w:type="dxa"/>
            <w:vAlign w:val="center"/>
          </w:tcPr>
          <w:p w:rsidR="001E6A39" w:rsidRPr="001E6A39" w:rsidRDefault="001E6A39" w:rsidP="00227EC9">
            <w:pPr>
              <w:tabs>
                <w:tab w:val="left" w:pos="317"/>
              </w:tabs>
              <w:spacing w:before="120" w:after="120" w:line="276" w:lineRule="auto"/>
              <w:jc w:val="both"/>
              <w:rPr>
                <w:rFonts w:asciiTheme="minorHAnsi" w:hAnsiTheme="minorHAnsi" w:cstheme="minorHAnsi"/>
                <w:sz w:val="24"/>
                <w:szCs w:val="24"/>
              </w:rPr>
            </w:pPr>
            <w:r w:rsidRPr="001E6A39">
              <w:rPr>
                <w:rFonts w:asciiTheme="minorHAnsi" w:hAnsiTheme="minorHAnsi" w:cstheme="minorHAnsi"/>
                <w:sz w:val="24"/>
                <w:szCs w:val="24"/>
              </w:rPr>
              <w:t>Konsultan Pendidikan Kimia</w:t>
            </w:r>
          </w:p>
          <w:p w:rsidR="001E6A39" w:rsidRPr="001E6A39" w:rsidRDefault="001E6A39" w:rsidP="00227EC9">
            <w:pPr>
              <w:spacing w:line="276" w:lineRule="auto"/>
              <w:jc w:val="both"/>
              <w:rPr>
                <w:rFonts w:asciiTheme="minorHAnsi" w:hAnsiTheme="minorHAnsi" w:cstheme="minorHAnsi"/>
                <w:sz w:val="24"/>
                <w:szCs w:val="24"/>
              </w:rPr>
            </w:pPr>
          </w:p>
        </w:tc>
        <w:tc>
          <w:tcPr>
            <w:tcW w:w="5245" w:type="dxa"/>
          </w:tcPr>
          <w:p w:rsidR="001E6A39" w:rsidRPr="001E6A39" w:rsidRDefault="001E6A39" w:rsidP="00227EC9">
            <w:pPr>
              <w:spacing w:before="120" w:line="276" w:lineRule="auto"/>
              <w:jc w:val="both"/>
              <w:rPr>
                <w:rFonts w:asciiTheme="minorHAnsi" w:hAnsiTheme="minorHAnsi" w:cstheme="minorHAnsi"/>
                <w:color w:val="000000"/>
                <w:sz w:val="24"/>
                <w:szCs w:val="24"/>
              </w:rPr>
            </w:pPr>
            <w:r w:rsidRPr="001E6A39">
              <w:rPr>
                <w:rFonts w:asciiTheme="minorHAnsi" w:hAnsiTheme="minorHAnsi" w:cstheme="minorHAnsi"/>
                <w:color w:val="000000"/>
                <w:sz w:val="24"/>
                <w:szCs w:val="24"/>
              </w:rPr>
              <w:t>Konsultan pendidikan kimia yang:</w:t>
            </w:r>
          </w:p>
          <w:p w:rsidR="001E6A39" w:rsidRPr="001E6A39" w:rsidRDefault="001E6A39" w:rsidP="00227EC9">
            <w:pPr>
              <w:pStyle w:val="ListParagraph"/>
              <w:numPr>
                <w:ilvl w:val="0"/>
                <w:numId w:val="11"/>
              </w:numPr>
              <w:spacing w:after="0"/>
              <w:ind w:left="600" w:hanging="283"/>
              <w:contextualSpacing w:val="0"/>
              <w:jc w:val="both"/>
              <w:rPr>
                <w:rFonts w:asciiTheme="minorHAnsi" w:hAnsiTheme="minorHAnsi" w:cstheme="minorHAnsi"/>
                <w:color w:val="000000"/>
                <w:sz w:val="24"/>
                <w:szCs w:val="24"/>
                <w:lang w:val="id-ID"/>
              </w:rPr>
            </w:pPr>
            <w:r w:rsidRPr="001E6A39">
              <w:rPr>
                <w:rFonts w:asciiTheme="minorHAnsi" w:hAnsiTheme="minorHAnsi" w:cstheme="minorHAnsi"/>
                <w:sz w:val="24"/>
                <w:szCs w:val="24"/>
              </w:rPr>
              <w:t xml:space="preserve">memiliki </w:t>
            </w:r>
            <w:r w:rsidRPr="001E6A39">
              <w:rPr>
                <w:rFonts w:asciiTheme="minorHAnsi" w:hAnsiTheme="minorHAnsi" w:cstheme="minorHAnsi"/>
                <w:sz w:val="24"/>
                <w:szCs w:val="24"/>
                <w:lang w:val="id-ID"/>
              </w:rPr>
              <w:t>tanggungjawab pada pembelajaran kimia  di sekolah secara mandiri dan dapat diberi tanggung jawab atas pencapaian hasil kerja institusi atau organisasi dengan mengutamakan pengembangan potensi dan pembentukan karakter peserta didik.</w:t>
            </w:r>
          </w:p>
          <w:p w:rsidR="001E6A39" w:rsidRPr="001E6A39" w:rsidRDefault="001E6A39" w:rsidP="00227EC9">
            <w:pPr>
              <w:pStyle w:val="ListParagraph"/>
              <w:numPr>
                <w:ilvl w:val="0"/>
                <w:numId w:val="11"/>
              </w:numPr>
              <w:spacing w:after="0"/>
              <w:ind w:left="600" w:hanging="283"/>
              <w:contextualSpacing w:val="0"/>
              <w:jc w:val="both"/>
              <w:rPr>
                <w:rFonts w:asciiTheme="minorHAnsi" w:hAnsiTheme="minorHAnsi" w:cstheme="minorHAnsi"/>
                <w:color w:val="000000"/>
                <w:sz w:val="24"/>
                <w:szCs w:val="24"/>
                <w:lang w:val="id-ID"/>
              </w:rPr>
            </w:pPr>
            <w:r w:rsidRPr="001E6A39">
              <w:rPr>
                <w:rFonts w:asciiTheme="minorHAnsi" w:hAnsiTheme="minorHAnsi" w:cstheme="minorHAnsi"/>
                <w:sz w:val="24"/>
                <w:szCs w:val="24"/>
              </w:rPr>
              <w:lastRenderedPageBreak/>
              <w:t>m</w:t>
            </w:r>
            <w:r w:rsidRPr="001E6A39">
              <w:rPr>
                <w:rFonts w:asciiTheme="minorHAnsi" w:hAnsiTheme="minorHAnsi" w:cstheme="minorHAnsi"/>
                <w:sz w:val="24"/>
                <w:szCs w:val="24"/>
                <w:lang w:val="id-ID"/>
              </w:rPr>
              <w:t>emiliki spirit kepemimpinan dan mampu menerapkan prinsip manajemen untuk mengelola pendidikan</w:t>
            </w:r>
          </w:p>
          <w:p w:rsidR="001E6A39" w:rsidRPr="001E6A39" w:rsidRDefault="001E6A39" w:rsidP="00227EC9">
            <w:pPr>
              <w:pStyle w:val="ListParagraph"/>
              <w:numPr>
                <w:ilvl w:val="0"/>
                <w:numId w:val="11"/>
              </w:numPr>
              <w:spacing w:after="120"/>
              <w:ind w:left="602" w:hanging="284"/>
              <w:contextualSpacing w:val="0"/>
              <w:jc w:val="both"/>
              <w:rPr>
                <w:rFonts w:asciiTheme="minorHAnsi" w:hAnsiTheme="minorHAnsi" w:cstheme="minorHAnsi"/>
                <w:color w:val="000000"/>
                <w:sz w:val="24"/>
                <w:szCs w:val="24"/>
                <w:lang w:val="id-ID"/>
              </w:rPr>
            </w:pPr>
            <w:r w:rsidRPr="001E6A39">
              <w:rPr>
                <w:rFonts w:asciiTheme="minorHAnsi" w:hAnsiTheme="minorHAnsi" w:cstheme="minorHAnsi"/>
                <w:color w:val="000000"/>
                <w:sz w:val="24"/>
                <w:szCs w:val="24"/>
                <w:lang w:val="id-ID"/>
              </w:rPr>
              <w:t>memiliki tanggung jawab dalam melakukan pengelolaan bagian-bagian dari proses pendidikan kimia atau dalam menyiapkan, menangani, dan mengelola bahan kimia di bidang lingkungan dan proses manufaktur pada institusi pemerintah dan swasta.</w:t>
            </w:r>
          </w:p>
        </w:tc>
      </w:tr>
      <w:tr w:rsidR="001E6A39" w:rsidRPr="00227EC9" w:rsidTr="00CC3FE9">
        <w:tc>
          <w:tcPr>
            <w:tcW w:w="567" w:type="dxa"/>
            <w:vAlign w:val="center"/>
          </w:tcPr>
          <w:p w:rsidR="001E6A39" w:rsidRPr="001E6A39" w:rsidRDefault="001E6A39" w:rsidP="00227EC9">
            <w:pPr>
              <w:spacing w:line="276" w:lineRule="auto"/>
              <w:jc w:val="center"/>
              <w:rPr>
                <w:rFonts w:asciiTheme="minorHAnsi" w:hAnsiTheme="minorHAnsi" w:cstheme="minorHAnsi"/>
                <w:sz w:val="24"/>
                <w:szCs w:val="24"/>
              </w:rPr>
            </w:pPr>
            <w:r w:rsidRPr="001E6A39">
              <w:rPr>
                <w:rFonts w:asciiTheme="minorHAnsi" w:hAnsiTheme="minorHAnsi" w:cstheme="minorHAnsi"/>
                <w:sz w:val="24"/>
                <w:szCs w:val="24"/>
              </w:rPr>
              <w:lastRenderedPageBreak/>
              <w:t>4</w:t>
            </w:r>
          </w:p>
        </w:tc>
        <w:tc>
          <w:tcPr>
            <w:tcW w:w="2977" w:type="dxa"/>
            <w:vAlign w:val="center"/>
          </w:tcPr>
          <w:p w:rsidR="001E6A39" w:rsidRPr="001E6A39" w:rsidRDefault="001E6A39" w:rsidP="00227EC9">
            <w:pPr>
              <w:tabs>
                <w:tab w:val="left" w:pos="317"/>
              </w:tabs>
              <w:spacing w:before="120" w:after="120" w:line="276" w:lineRule="auto"/>
              <w:jc w:val="both"/>
              <w:rPr>
                <w:rFonts w:asciiTheme="minorHAnsi" w:hAnsiTheme="minorHAnsi" w:cstheme="minorHAnsi"/>
                <w:sz w:val="24"/>
                <w:szCs w:val="24"/>
              </w:rPr>
            </w:pPr>
            <w:r w:rsidRPr="001E6A39">
              <w:rPr>
                <w:rFonts w:asciiTheme="minorHAnsi" w:hAnsiTheme="minorHAnsi" w:cstheme="minorHAnsi"/>
                <w:sz w:val="24"/>
                <w:szCs w:val="24"/>
              </w:rPr>
              <w:t>Analis dan Perekayasa Pendidikan Kimia</w:t>
            </w:r>
          </w:p>
        </w:tc>
        <w:tc>
          <w:tcPr>
            <w:tcW w:w="5245" w:type="dxa"/>
          </w:tcPr>
          <w:p w:rsidR="001E6A39" w:rsidRPr="001E6A39" w:rsidRDefault="001E6A39" w:rsidP="00227EC9">
            <w:pPr>
              <w:spacing w:before="120" w:line="276" w:lineRule="auto"/>
              <w:jc w:val="both"/>
              <w:rPr>
                <w:rFonts w:asciiTheme="minorHAnsi" w:hAnsiTheme="minorHAnsi" w:cstheme="minorHAnsi"/>
                <w:bCs/>
                <w:sz w:val="24"/>
                <w:szCs w:val="24"/>
              </w:rPr>
            </w:pPr>
            <w:r w:rsidRPr="001E6A39">
              <w:rPr>
                <w:rFonts w:asciiTheme="minorHAnsi" w:hAnsiTheme="minorHAnsi" w:cstheme="minorHAnsi"/>
                <w:bCs/>
                <w:sz w:val="24"/>
                <w:szCs w:val="24"/>
              </w:rPr>
              <w:t>Analis dan perekayasa pendidikan kimia yang:</w:t>
            </w:r>
          </w:p>
          <w:p w:rsidR="001E6A39" w:rsidRPr="001E6A39" w:rsidRDefault="001E6A39" w:rsidP="00227EC9">
            <w:pPr>
              <w:pStyle w:val="ListParagraph"/>
              <w:numPr>
                <w:ilvl w:val="0"/>
                <w:numId w:val="12"/>
              </w:numPr>
              <w:spacing w:after="0"/>
              <w:ind w:left="600" w:hanging="283"/>
              <w:contextualSpacing w:val="0"/>
              <w:jc w:val="both"/>
              <w:rPr>
                <w:rFonts w:asciiTheme="minorHAnsi" w:hAnsiTheme="minorHAnsi" w:cstheme="minorHAnsi"/>
                <w:bCs/>
                <w:sz w:val="24"/>
                <w:szCs w:val="24"/>
                <w:lang w:val="id-ID"/>
              </w:rPr>
            </w:pPr>
            <w:r w:rsidRPr="001E6A39">
              <w:rPr>
                <w:rFonts w:asciiTheme="minorHAnsi" w:hAnsiTheme="minorHAnsi" w:cstheme="minorHAnsi"/>
                <w:color w:val="000000"/>
                <w:sz w:val="24"/>
                <w:szCs w:val="24"/>
              </w:rPr>
              <w:t>m</w:t>
            </w:r>
            <w:r w:rsidRPr="001E6A39">
              <w:rPr>
                <w:rFonts w:asciiTheme="minorHAnsi" w:hAnsiTheme="minorHAnsi" w:cstheme="minorHAnsi"/>
                <w:color w:val="000000"/>
                <w:sz w:val="24"/>
                <w:szCs w:val="24"/>
                <w:lang w:val="id-ID"/>
              </w:rPr>
              <w:t xml:space="preserve">emiliki kemampuan </w:t>
            </w:r>
            <w:r w:rsidRPr="001E6A39">
              <w:rPr>
                <w:rFonts w:asciiTheme="minorHAnsi" w:hAnsiTheme="minorHAnsi" w:cstheme="minorHAnsi"/>
                <w:bCs/>
                <w:sz w:val="24"/>
                <w:szCs w:val="24"/>
                <w:lang w:val="id-ID"/>
              </w:rPr>
              <w:t>melakukan analisis kebijakan pengelolaan pendidikan, kurikulum, evaluasi-penilaian dan teknologi pengajaran yang berkaitan dengan pembelajaran kimia.</w:t>
            </w:r>
          </w:p>
          <w:p w:rsidR="001E6A39" w:rsidRPr="001E6A39" w:rsidRDefault="001E6A39" w:rsidP="00227EC9">
            <w:pPr>
              <w:pStyle w:val="ListParagraph"/>
              <w:numPr>
                <w:ilvl w:val="0"/>
                <w:numId w:val="12"/>
              </w:numPr>
              <w:spacing w:after="120"/>
              <w:ind w:left="602" w:hanging="284"/>
              <w:contextualSpacing w:val="0"/>
              <w:jc w:val="both"/>
              <w:rPr>
                <w:rFonts w:asciiTheme="minorHAnsi" w:hAnsiTheme="minorHAnsi" w:cstheme="minorHAnsi"/>
                <w:sz w:val="24"/>
                <w:szCs w:val="24"/>
                <w:lang w:val="id-ID"/>
              </w:rPr>
            </w:pPr>
            <w:r w:rsidRPr="001E6A39">
              <w:rPr>
                <w:rFonts w:asciiTheme="minorHAnsi" w:hAnsiTheme="minorHAnsi" w:cstheme="minorHAnsi"/>
                <w:color w:val="000000"/>
                <w:sz w:val="24"/>
                <w:szCs w:val="24"/>
                <w:lang w:val="id-ID"/>
              </w:rPr>
              <w:t>memiliki tanggung jawab dalam melakukan pengelolaan bagian-bagian dari proses pendidikan kimia atau dalam menyiapkan, menangani, dan mengelola bahan kimia di bidang lingkungan dan proses manufaktur pada institusi pemerintah dan swasta.</w:t>
            </w:r>
          </w:p>
        </w:tc>
      </w:tr>
    </w:tbl>
    <w:p w:rsidR="001E6A39" w:rsidRPr="001E6A39" w:rsidRDefault="001E6A39" w:rsidP="00227EC9">
      <w:pPr>
        <w:spacing w:after="0" w:line="276" w:lineRule="auto"/>
        <w:ind w:left="318" w:firstLine="425"/>
        <w:jc w:val="both"/>
        <w:rPr>
          <w:rFonts w:asciiTheme="minorHAnsi" w:hAnsiTheme="minorHAnsi" w:cstheme="minorHAnsi"/>
          <w:sz w:val="24"/>
          <w:szCs w:val="24"/>
          <w:lang w:val="id-ID"/>
        </w:rPr>
      </w:pPr>
    </w:p>
    <w:p w:rsidR="001E6A39" w:rsidRPr="001E6A39" w:rsidRDefault="001E6A39" w:rsidP="00227EC9">
      <w:pPr>
        <w:spacing w:after="0" w:line="276" w:lineRule="auto"/>
        <w:ind w:left="318" w:firstLine="425"/>
        <w:jc w:val="both"/>
        <w:rPr>
          <w:rFonts w:asciiTheme="minorHAnsi" w:hAnsiTheme="minorHAnsi" w:cstheme="minorHAnsi"/>
          <w:sz w:val="24"/>
          <w:szCs w:val="24"/>
          <w:lang w:val="id-ID"/>
        </w:rPr>
      </w:pPr>
    </w:p>
    <w:p w:rsidR="001E6A39" w:rsidRPr="001E6A39" w:rsidRDefault="001E6A39" w:rsidP="00227EC9">
      <w:pPr>
        <w:spacing w:after="0" w:line="276" w:lineRule="auto"/>
        <w:jc w:val="both"/>
        <w:rPr>
          <w:rFonts w:asciiTheme="minorHAnsi" w:hAnsiTheme="minorHAnsi" w:cstheme="minorHAnsi"/>
          <w:b/>
          <w:sz w:val="24"/>
          <w:szCs w:val="24"/>
        </w:rPr>
      </w:pPr>
      <w:r w:rsidRPr="001E6A39">
        <w:rPr>
          <w:rFonts w:asciiTheme="minorHAnsi" w:hAnsiTheme="minorHAnsi" w:cstheme="minorHAnsi"/>
          <w:b/>
          <w:sz w:val="24"/>
          <w:szCs w:val="24"/>
        </w:rPr>
        <w:t xml:space="preserve">III. CAPAIAN PEMBELAJARAN LULUSAN </w:t>
      </w:r>
      <w:r w:rsidRPr="001E6A39">
        <w:rPr>
          <w:rFonts w:asciiTheme="minorHAnsi" w:eastAsia="Times New Roman" w:hAnsiTheme="minorHAnsi" w:cstheme="minorHAnsi"/>
          <w:b/>
          <w:bCs/>
          <w:sz w:val="24"/>
          <w:szCs w:val="24"/>
        </w:rPr>
        <w:t>(</w:t>
      </w:r>
      <w:r w:rsidRPr="001E6A39">
        <w:rPr>
          <w:rFonts w:asciiTheme="minorHAnsi" w:eastAsia="Times New Roman" w:hAnsiTheme="minorHAnsi" w:cstheme="minorHAnsi"/>
          <w:b/>
          <w:bCs/>
          <w:i/>
          <w:sz w:val="24"/>
          <w:szCs w:val="24"/>
          <w:lang w:val="id-ID"/>
        </w:rPr>
        <w:t>LEARNING OUTCOMES</w:t>
      </w:r>
      <w:r w:rsidRPr="001E6A39">
        <w:rPr>
          <w:rFonts w:asciiTheme="minorHAnsi" w:eastAsia="Times New Roman" w:hAnsiTheme="minorHAnsi" w:cstheme="minorHAnsi"/>
          <w:b/>
          <w:bCs/>
          <w:i/>
          <w:sz w:val="24"/>
          <w:szCs w:val="24"/>
        </w:rPr>
        <w:t xml:space="preserve">, </w:t>
      </w:r>
      <w:r w:rsidRPr="001E6A39">
        <w:rPr>
          <w:rFonts w:asciiTheme="minorHAnsi" w:eastAsia="Times New Roman" w:hAnsiTheme="minorHAnsi" w:cstheme="minorHAnsi"/>
          <w:b/>
          <w:bCs/>
          <w:sz w:val="24"/>
          <w:szCs w:val="24"/>
          <w:lang w:val="id-ID"/>
        </w:rPr>
        <w:t>LO)</w:t>
      </w:r>
    </w:p>
    <w:p w:rsidR="001E6A39" w:rsidRPr="001E6A39" w:rsidRDefault="001E6A39" w:rsidP="00227EC9">
      <w:pPr>
        <w:spacing w:after="120" w:line="276" w:lineRule="auto"/>
        <w:ind w:firstLine="709"/>
        <w:jc w:val="both"/>
        <w:rPr>
          <w:rFonts w:asciiTheme="minorHAnsi" w:hAnsiTheme="minorHAnsi" w:cstheme="minorHAnsi"/>
          <w:bCs/>
          <w:sz w:val="24"/>
          <w:szCs w:val="24"/>
        </w:rPr>
      </w:pPr>
      <w:r w:rsidRPr="001E6A39">
        <w:rPr>
          <w:rFonts w:asciiTheme="minorHAnsi" w:hAnsiTheme="minorHAnsi" w:cstheme="minorHAnsi"/>
          <w:bCs/>
          <w:sz w:val="24"/>
          <w:szCs w:val="24"/>
        </w:rPr>
        <w:t>Program Doktoral (S-3) memiliki kualifikasi tingkat 9 berdasarkan KKNI. Parameter deskripsi dan capaian pembelajaran (</w:t>
      </w:r>
      <w:r w:rsidRPr="001E6A39">
        <w:rPr>
          <w:rFonts w:asciiTheme="minorHAnsi" w:hAnsiTheme="minorHAnsi" w:cstheme="minorHAnsi"/>
          <w:bCs/>
          <w:i/>
          <w:sz w:val="24"/>
          <w:szCs w:val="24"/>
        </w:rPr>
        <w:t xml:space="preserve">Learning outcomes, </w:t>
      </w:r>
      <w:r w:rsidRPr="001E6A39">
        <w:rPr>
          <w:rFonts w:asciiTheme="minorHAnsi" w:hAnsiTheme="minorHAnsi" w:cstheme="minorHAnsi"/>
          <w:bCs/>
          <w:sz w:val="24"/>
          <w:szCs w:val="24"/>
        </w:rPr>
        <w:t xml:space="preserve">LO) Program Doktoral (S-3) Pendidikan Kimia, Program Pasca Sarjana, </w:t>
      </w:r>
      <w:r w:rsidR="00227EC9">
        <w:rPr>
          <w:rFonts w:asciiTheme="minorHAnsi" w:hAnsiTheme="minorHAnsi" w:cstheme="minorHAnsi"/>
          <w:bCs/>
          <w:sz w:val="24"/>
          <w:szCs w:val="24"/>
        </w:rPr>
        <w:t xml:space="preserve">Universitas Negeri </w:t>
      </w:r>
      <w:proofErr w:type="gramStart"/>
      <w:r w:rsidR="00227EC9">
        <w:rPr>
          <w:rFonts w:asciiTheme="minorHAnsi" w:hAnsiTheme="minorHAnsi" w:cstheme="minorHAnsi"/>
          <w:bCs/>
          <w:sz w:val="24"/>
          <w:szCs w:val="24"/>
        </w:rPr>
        <w:t>Yogyakarta :</w:t>
      </w:r>
      <w:proofErr w:type="gramEnd"/>
    </w:p>
    <w:tbl>
      <w:tblPr>
        <w:tblW w:w="8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2"/>
        <w:gridCol w:w="6144"/>
      </w:tblGrid>
      <w:tr w:rsidR="001E6A39" w:rsidRPr="001E6A39" w:rsidTr="00CC3FE9">
        <w:trPr>
          <w:jc w:val="center"/>
        </w:trPr>
        <w:tc>
          <w:tcPr>
            <w:tcW w:w="2632" w:type="dxa"/>
            <w:shd w:val="clear" w:color="auto" w:fill="BFBFBF"/>
          </w:tcPr>
          <w:p w:rsidR="001E6A39" w:rsidRPr="001E6A39" w:rsidRDefault="001E6A39" w:rsidP="00227EC9">
            <w:pPr>
              <w:spacing w:before="80" w:after="80" w:line="276" w:lineRule="auto"/>
              <w:jc w:val="center"/>
              <w:rPr>
                <w:rFonts w:asciiTheme="minorHAnsi" w:hAnsiTheme="minorHAnsi" w:cstheme="minorHAnsi"/>
                <w:b/>
                <w:bCs/>
                <w:sz w:val="24"/>
                <w:szCs w:val="24"/>
              </w:rPr>
            </w:pPr>
            <w:r w:rsidRPr="001E6A39">
              <w:rPr>
                <w:rFonts w:asciiTheme="minorHAnsi" w:hAnsiTheme="minorHAnsi" w:cstheme="minorHAnsi"/>
                <w:b/>
                <w:sz w:val="24"/>
                <w:szCs w:val="24"/>
              </w:rPr>
              <w:t>PARAMETER DESKRIPSI</w:t>
            </w:r>
          </w:p>
        </w:tc>
        <w:tc>
          <w:tcPr>
            <w:tcW w:w="6144" w:type="dxa"/>
            <w:shd w:val="clear" w:color="auto" w:fill="BFBFBF"/>
          </w:tcPr>
          <w:p w:rsidR="001E6A39" w:rsidRPr="001E6A39" w:rsidRDefault="001E6A39" w:rsidP="00227EC9">
            <w:pPr>
              <w:spacing w:before="80" w:after="80" w:line="276" w:lineRule="auto"/>
              <w:jc w:val="center"/>
              <w:rPr>
                <w:rFonts w:asciiTheme="minorHAnsi" w:hAnsiTheme="minorHAnsi" w:cstheme="minorHAnsi"/>
                <w:b/>
                <w:bCs/>
                <w:sz w:val="24"/>
                <w:szCs w:val="24"/>
              </w:rPr>
            </w:pPr>
            <w:r w:rsidRPr="001E6A39">
              <w:rPr>
                <w:rFonts w:asciiTheme="minorHAnsi" w:hAnsiTheme="minorHAnsi" w:cstheme="minorHAnsi"/>
                <w:b/>
                <w:sz w:val="24"/>
                <w:szCs w:val="24"/>
              </w:rPr>
              <w:t>CAPAIAN PEMBELAJARAN</w:t>
            </w:r>
            <w:r w:rsidRPr="001E6A39">
              <w:rPr>
                <w:rFonts w:asciiTheme="minorHAnsi" w:hAnsiTheme="minorHAnsi" w:cstheme="minorHAnsi"/>
                <w:b/>
                <w:i/>
                <w:sz w:val="24"/>
                <w:szCs w:val="24"/>
              </w:rPr>
              <w:t xml:space="preserve"> (LEARNING OUTCOME)</w:t>
            </w:r>
          </w:p>
        </w:tc>
      </w:tr>
      <w:tr w:rsidR="001E6A39" w:rsidRPr="001E6A39" w:rsidTr="00CC3FE9">
        <w:trPr>
          <w:jc w:val="center"/>
        </w:trPr>
        <w:tc>
          <w:tcPr>
            <w:tcW w:w="2632" w:type="dxa"/>
            <w:vAlign w:val="center"/>
          </w:tcPr>
          <w:p w:rsidR="001E6A39" w:rsidRPr="001E6A39" w:rsidRDefault="001E6A39" w:rsidP="00227EC9">
            <w:pPr>
              <w:spacing w:before="20" w:after="20" w:line="276" w:lineRule="auto"/>
              <w:rPr>
                <w:rFonts w:asciiTheme="minorHAnsi" w:hAnsiTheme="minorHAnsi" w:cstheme="minorHAnsi"/>
                <w:b/>
                <w:bCs/>
                <w:sz w:val="24"/>
                <w:szCs w:val="24"/>
              </w:rPr>
            </w:pPr>
            <w:r w:rsidRPr="001E6A39">
              <w:rPr>
                <w:rFonts w:asciiTheme="minorHAnsi" w:hAnsiTheme="minorHAnsi" w:cstheme="minorHAnsi"/>
                <w:b/>
                <w:sz w:val="24"/>
                <w:szCs w:val="24"/>
              </w:rPr>
              <w:t>SIKAP DAN TATA NILAI</w:t>
            </w:r>
          </w:p>
        </w:tc>
        <w:tc>
          <w:tcPr>
            <w:tcW w:w="6144" w:type="dxa"/>
          </w:tcPr>
          <w:p w:rsidR="001E6A39" w:rsidRPr="001E6A39" w:rsidRDefault="001E6A39" w:rsidP="00227EC9">
            <w:pPr>
              <w:pStyle w:val="Default"/>
              <w:numPr>
                <w:ilvl w:val="0"/>
                <w:numId w:val="3"/>
              </w:numPr>
              <w:tabs>
                <w:tab w:val="left" w:pos="318"/>
              </w:tabs>
              <w:spacing w:before="20" w:after="20" w:line="276" w:lineRule="auto"/>
              <w:ind w:left="318" w:hanging="284"/>
              <w:jc w:val="both"/>
              <w:rPr>
                <w:rFonts w:asciiTheme="minorHAnsi" w:hAnsiTheme="minorHAnsi" w:cstheme="minorHAnsi"/>
              </w:rPr>
            </w:pPr>
            <w:r w:rsidRPr="001E6A39">
              <w:rPr>
                <w:rFonts w:asciiTheme="minorHAnsi" w:hAnsiTheme="minorHAnsi" w:cstheme="minorHAnsi"/>
              </w:rPr>
              <w:t>Bertaqwa kepada Tuhan Yang Maha Esa</w:t>
            </w:r>
            <w:r w:rsidRPr="001E6A39">
              <w:rPr>
                <w:rFonts w:asciiTheme="minorHAnsi" w:hAnsiTheme="minorHAnsi" w:cstheme="minorHAnsi"/>
                <w:lang w:val="en-US"/>
              </w:rPr>
              <w:t xml:space="preserve"> dan m</w:t>
            </w:r>
            <w:r w:rsidRPr="001E6A39">
              <w:rPr>
                <w:rFonts w:asciiTheme="minorHAnsi" w:hAnsiTheme="minorHAnsi" w:cstheme="minorHAnsi"/>
              </w:rPr>
              <w:t>emiliki moral, etika dan kepribadian yang baik dalam menyelesaikan tugasnya.</w:t>
            </w:r>
          </w:p>
          <w:p w:rsidR="001E6A39" w:rsidRPr="001E6A39" w:rsidRDefault="001E6A39" w:rsidP="00227EC9">
            <w:pPr>
              <w:pStyle w:val="Default"/>
              <w:numPr>
                <w:ilvl w:val="0"/>
                <w:numId w:val="3"/>
              </w:numPr>
              <w:tabs>
                <w:tab w:val="left" w:pos="318"/>
              </w:tabs>
              <w:spacing w:before="20" w:after="20" w:line="276" w:lineRule="auto"/>
              <w:ind w:left="318" w:hanging="284"/>
              <w:jc w:val="both"/>
              <w:rPr>
                <w:rFonts w:asciiTheme="minorHAnsi" w:hAnsiTheme="minorHAnsi" w:cstheme="minorHAnsi"/>
              </w:rPr>
            </w:pPr>
            <w:r w:rsidRPr="001E6A39">
              <w:rPr>
                <w:rFonts w:asciiTheme="minorHAnsi" w:hAnsiTheme="minorHAnsi" w:cstheme="minorHAnsi"/>
              </w:rPr>
              <w:t>Berperan sebagai warga Negara yang bangga dan cinta tanah air serta mendukung perdamaian dunia.</w:t>
            </w:r>
          </w:p>
          <w:p w:rsidR="001E6A39" w:rsidRPr="001E6A39" w:rsidRDefault="001E6A39" w:rsidP="00227EC9">
            <w:pPr>
              <w:pStyle w:val="Default"/>
              <w:numPr>
                <w:ilvl w:val="0"/>
                <w:numId w:val="3"/>
              </w:numPr>
              <w:tabs>
                <w:tab w:val="left" w:pos="318"/>
              </w:tabs>
              <w:spacing w:before="20" w:after="20" w:line="276" w:lineRule="auto"/>
              <w:ind w:left="318" w:hanging="284"/>
              <w:jc w:val="both"/>
              <w:rPr>
                <w:rFonts w:asciiTheme="minorHAnsi" w:hAnsiTheme="minorHAnsi" w:cstheme="minorHAnsi"/>
              </w:rPr>
            </w:pPr>
            <w:r w:rsidRPr="001E6A39">
              <w:rPr>
                <w:rFonts w:asciiTheme="minorHAnsi" w:hAnsiTheme="minorHAnsi" w:cstheme="minorHAnsi"/>
              </w:rPr>
              <w:t>Mampu bekerjasama dan memiliki kepekaan sosial dan kepedulian yang tinggi terhadap masyarakat dan lingkungannya dan dapat menghargai keanekaragaman budaya, pandangan, keperca-yaan, dan agama serta pendapat/temuan original orang lain.</w:t>
            </w:r>
          </w:p>
          <w:p w:rsidR="001E6A39" w:rsidRPr="001E6A39" w:rsidRDefault="001E6A39" w:rsidP="00227EC9">
            <w:pPr>
              <w:pStyle w:val="Default"/>
              <w:numPr>
                <w:ilvl w:val="0"/>
                <w:numId w:val="3"/>
              </w:numPr>
              <w:tabs>
                <w:tab w:val="left" w:pos="318"/>
              </w:tabs>
              <w:spacing w:before="20" w:after="20" w:line="276" w:lineRule="auto"/>
              <w:ind w:left="318" w:hanging="284"/>
              <w:jc w:val="both"/>
              <w:rPr>
                <w:rFonts w:asciiTheme="minorHAnsi" w:hAnsiTheme="minorHAnsi" w:cstheme="minorHAnsi"/>
              </w:rPr>
            </w:pPr>
            <w:r w:rsidRPr="001E6A39">
              <w:rPr>
                <w:rFonts w:asciiTheme="minorHAnsi" w:hAnsiTheme="minorHAnsi" w:cstheme="minorHAnsi"/>
              </w:rPr>
              <w:lastRenderedPageBreak/>
              <w:t xml:space="preserve">Menjunjung tinggi penegakan hukum serta memiliki semangat untuk mendahulukan kepentingan bangsa </w:t>
            </w:r>
            <w:r w:rsidRPr="001E6A39">
              <w:rPr>
                <w:rFonts w:asciiTheme="minorHAnsi" w:hAnsiTheme="minorHAnsi" w:cstheme="minorHAnsi"/>
                <w:lang w:val="en-US"/>
              </w:rPr>
              <w:t>dan</w:t>
            </w:r>
            <w:r w:rsidRPr="001E6A39">
              <w:rPr>
                <w:rFonts w:asciiTheme="minorHAnsi" w:hAnsiTheme="minorHAnsi" w:cstheme="minorHAnsi"/>
              </w:rPr>
              <w:t xml:space="preserve"> masyarakat.</w:t>
            </w:r>
          </w:p>
          <w:p w:rsidR="001E6A39" w:rsidRPr="001E6A39" w:rsidRDefault="001E6A39" w:rsidP="00227EC9">
            <w:pPr>
              <w:pStyle w:val="Default"/>
              <w:numPr>
                <w:ilvl w:val="0"/>
                <w:numId w:val="3"/>
              </w:numPr>
              <w:tabs>
                <w:tab w:val="left" w:pos="318"/>
              </w:tabs>
              <w:spacing w:before="20" w:after="20" w:line="276" w:lineRule="auto"/>
              <w:ind w:left="318" w:hanging="284"/>
              <w:jc w:val="both"/>
              <w:rPr>
                <w:rFonts w:asciiTheme="minorHAnsi" w:hAnsiTheme="minorHAnsi" w:cstheme="minorHAnsi"/>
              </w:rPr>
            </w:pPr>
            <w:r w:rsidRPr="001E6A39">
              <w:rPr>
                <w:rFonts w:asciiTheme="minorHAnsi" w:hAnsiTheme="minorHAnsi" w:cstheme="minorHAnsi"/>
                <w:bCs/>
              </w:rPr>
              <w:t xml:space="preserve">Mampu menginternalisasi nilai dan norma akademik yang benar terkait dengan kejujuran, etika, atribusi, hak cipta, kerahasiaan dan kepemilikan data </w:t>
            </w:r>
          </w:p>
          <w:p w:rsidR="001E6A39" w:rsidRPr="001E6A39" w:rsidRDefault="001E6A39" w:rsidP="00227EC9">
            <w:pPr>
              <w:pStyle w:val="Default"/>
              <w:numPr>
                <w:ilvl w:val="0"/>
                <w:numId w:val="3"/>
              </w:numPr>
              <w:tabs>
                <w:tab w:val="left" w:pos="318"/>
              </w:tabs>
              <w:spacing w:before="20" w:after="60" w:line="276" w:lineRule="auto"/>
              <w:ind w:left="318" w:hanging="284"/>
              <w:jc w:val="both"/>
              <w:rPr>
                <w:rFonts w:asciiTheme="minorHAnsi" w:hAnsiTheme="minorHAnsi" w:cstheme="minorHAnsi"/>
              </w:rPr>
            </w:pPr>
            <w:r w:rsidRPr="001E6A39">
              <w:rPr>
                <w:rFonts w:asciiTheme="minorHAnsi" w:hAnsiTheme="minorHAnsi" w:cstheme="minorHAnsi"/>
              </w:rPr>
              <w:t>Mampu menginternalisasi semangat kewirausahaan</w:t>
            </w:r>
          </w:p>
        </w:tc>
      </w:tr>
      <w:tr w:rsidR="001E6A39" w:rsidRPr="001E6A39" w:rsidTr="00CC3FE9">
        <w:trPr>
          <w:jc w:val="center"/>
        </w:trPr>
        <w:tc>
          <w:tcPr>
            <w:tcW w:w="2632" w:type="dxa"/>
          </w:tcPr>
          <w:p w:rsidR="001E6A39" w:rsidRPr="001E6A39" w:rsidRDefault="001E6A39" w:rsidP="00227EC9">
            <w:pPr>
              <w:spacing w:before="20" w:after="20" w:line="276" w:lineRule="auto"/>
              <w:ind w:left="29"/>
              <w:rPr>
                <w:rFonts w:asciiTheme="minorHAnsi" w:hAnsiTheme="minorHAnsi" w:cstheme="minorHAnsi"/>
                <w:b/>
                <w:sz w:val="24"/>
                <w:szCs w:val="24"/>
              </w:rPr>
            </w:pPr>
            <w:r w:rsidRPr="001E6A39">
              <w:rPr>
                <w:rFonts w:asciiTheme="minorHAnsi" w:hAnsiTheme="minorHAnsi" w:cstheme="minorHAnsi"/>
                <w:b/>
                <w:sz w:val="24"/>
                <w:szCs w:val="24"/>
              </w:rPr>
              <w:lastRenderedPageBreak/>
              <w:t>KEMAMPUAN KERJA</w:t>
            </w:r>
          </w:p>
          <w:p w:rsidR="001E6A39" w:rsidRPr="001E6A39" w:rsidRDefault="001E6A39" w:rsidP="00227EC9">
            <w:pPr>
              <w:spacing w:before="20" w:after="20" w:line="276" w:lineRule="auto"/>
              <w:ind w:right="317"/>
              <w:rPr>
                <w:rFonts w:asciiTheme="minorHAnsi" w:hAnsiTheme="minorHAnsi" w:cstheme="minorHAnsi"/>
                <w:bCs/>
                <w:i/>
                <w:sz w:val="24"/>
                <w:szCs w:val="24"/>
              </w:rPr>
            </w:pPr>
            <w:r w:rsidRPr="001E6A39">
              <w:rPr>
                <w:rFonts w:asciiTheme="minorHAnsi" w:hAnsiTheme="minorHAnsi" w:cstheme="minorHAnsi"/>
                <w:i/>
                <w:sz w:val="24"/>
                <w:szCs w:val="24"/>
              </w:rPr>
              <w:t>(Mampu mengembangkan pengetahuan, teknologi, dan atau seni di dalam bidang keilmuannya atau praktek profesionalnya melalui riset, hingga menghasilkan karya inovatif dan teruji)</w:t>
            </w:r>
          </w:p>
        </w:tc>
        <w:tc>
          <w:tcPr>
            <w:tcW w:w="6144" w:type="dxa"/>
          </w:tcPr>
          <w:p w:rsidR="001E6A39" w:rsidRPr="001E6A39" w:rsidRDefault="001E6A39" w:rsidP="00227EC9">
            <w:pPr>
              <w:pStyle w:val="ListParagraph"/>
              <w:numPr>
                <w:ilvl w:val="0"/>
                <w:numId w:val="6"/>
              </w:numPr>
              <w:tabs>
                <w:tab w:val="left" w:pos="318"/>
              </w:tabs>
              <w:autoSpaceDE w:val="0"/>
              <w:autoSpaceDN w:val="0"/>
              <w:adjustRightInd w:val="0"/>
              <w:spacing w:before="20" w:after="20"/>
              <w:ind w:left="318" w:hanging="284"/>
              <w:contextualSpacing w:val="0"/>
              <w:jc w:val="both"/>
              <w:rPr>
                <w:rFonts w:asciiTheme="minorHAnsi" w:hAnsiTheme="minorHAnsi" w:cstheme="minorHAnsi"/>
                <w:sz w:val="24"/>
                <w:szCs w:val="24"/>
              </w:rPr>
            </w:pPr>
            <w:r w:rsidRPr="001E6A39">
              <w:rPr>
                <w:rFonts w:asciiTheme="minorHAnsi" w:hAnsiTheme="minorHAnsi" w:cstheme="minorHAnsi"/>
                <w:sz w:val="24"/>
                <w:szCs w:val="24"/>
              </w:rPr>
              <w:t>Menerapkan dan mengembangkan pengetahuan dan teknologi dalam bidang pendidikan kimia melalui penalaran dan penelitian ilmiah berdasarkan pemikiran logis, kritis, sistematis, dan kreatif.</w:t>
            </w:r>
          </w:p>
          <w:p w:rsidR="001E6A39" w:rsidRPr="001E6A39" w:rsidRDefault="001E6A39" w:rsidP="00227EC9">
            <w:pPr>
              <w:pStyle w:val="ListParagraph"/>
              <w:numPr>
                <w:ilvl w:val="0"/>
                <w:numId w:val="6"/>
              </w:numPr>
              <w:tabs>
                <w:tab w:val="left" w:pos="318"/>
              </w:tabs>
              <w:autoSpaceDE w:val="0"/>
              <w:autoSpaceDN w:val="0"/>
              <w:adjustRightInd w:val="0"/>
              <w:spacing w:before="20" w:after="20"/>
              <w:ind w:left="318" w:hanging="284"/>
              <w:contextualSpacing w:val="0"/>
              <w:jc w:val="both"/>
              <w:rPr>
                <w:rFonts w:asciiTheme="minorHAnsi" w:hAnsiTheme="minorHAnsi" w:cstheme="minorHAnsi"/>
                <w:sz w:val="24"/>
                <w:szCs w:val="24"/>
              </w:rPr>
            </w:pPr>
            <w:r w:rsidRPr="001E6A39">
              <w:rPr>
                <w:rFonts w:asciiTheme="minorHAnsi" w:hAnsiTheme="minorHAnsi" w:cstheme="minorHAnsi"/>
                <w:sz w:val="24"/>
                <w:szCs w:val="24"/>
              </w:rPr>
              <w:t>Mengembangkan pendidikan kimia melalui penelitian ilmiah, atau menghasilkan karya ilmiah beserta konsep kajian yang didasarkan pada kaidah ilmiah yang disusun dalam bentuk disertasi.</w:t>
            </w:r>
          </w:p>
          <w:p w:rsidR="001E6A39" w:rsidRPr="001E6A39" w:rsidRDefault="001E6A39" w:rsidP="00227EC9">
            <w:pPr>
              <w:pStyle w:val="ListParagraph"/>
              <w:numPr>
                <w:ilvl w:val="0"/>
                <w:numId w:val="6"/>
              </w:numPr>
              <w:tabs>
                <w:tab w:val="left" w:pos="318"/>
              </w:tabs>
              <w:autoSpaceDE w:val="0"/>
              <w:autoSpaceDN w:val="0"/>
              <w:adjustRightInd w:val="0"/>
              <w:spacing w:before="20" w:after="20"/>
              <w:ind w:left="318" w:hanging="284"/>
              <w:contextualSpacing w:val="0"/>
              <w:jc w:val="both"/>
              <w:rPr>
                <w:rFonts w:asciiTheme="minorHAnsi" w:hAnsiTheme="minorHAnsi" w:cstheme="minorHAnsi"/>
                <w:sz w:val="24"/>
                <w:szCs w:val="24"/>
              </w:rPr>
            </w:pPr>
            <w:r w:rsidRPr="001E6A39">
              <w:rPr>
                <w:rFonts w:asciiTheme="minorHAnsi" w:hAnsiTheme="minorHAnsi" w:cstheme="minorHAnsi"/>
                <w:sz w:val="24"/>
                <w:szCs w:val="24"/>
              </w:rPr>
              <w:t xml:space="preserve">Mempublikasikan hasil penelitian bidang pendidikan kimia pada prosiding dan jurnal ilmiah internasional bereputasi. </w:t>
            </w:r>
          </w:p>
          <w:p w:rsidR="001E6A39" w:rsidRPr="001E6A39" w:rsidRDefault="001E6A39" w:rsidP="00227EC9">
            <w:pPr>
              <w:pStyle w:val="ListParagraph"/>
              <w:numPr>
                <w:ilvl w:val="0"/>
                <w:numId w:val="6"/>
              </w:numPr>
              <w:tabs>
                <w:tab w:val="left" w:pos="318"/>
              </w:tabs>
              <w:autoSpaceDE w:val="0"/>
              <w:autoSpaceDN w:val="0"/>
              <w:adjustRightInd w:val="0"/>
              <w:spacing w:before="20" w:after="20"/>
              <w:ind w:left="318" w:hanging="284"/>
              <w:contextualSpacing w:val="0"/>
              <w:jc w:val="both"/>
              <w:rPr>
                <w:rFonts w:asciiTheme="minorHAnsi" w:hAnsiTheme="minorHAnsi" w:cstheme="minorHAnsi"/>
                <w:sz w:val="24"/>
                <w:szCs w:val="24"/>
              </w:rPr>
            </w:pPr>
            <w:r w:rsidRPr="001E6A39">
              <w:rPr>
                <w:rFonts w:asciiTheme="minorHAnsi" w:hAnsiTheme="minorHAnsi" w:cstheme="minorHAnsi"/>
                <w:sz w:val="24"/>
                <w:szCs w:val="24"/>
              </w:rPr>
              <w:t>Meningkatkan kapasitas pembelajaran mandiri.</w:t>
            </w:r>
          </w:p>
          <w:p w:rsidR="001E6A39" w:rsidRPr="001E6A39" w:rsidRDefault="001E6A39" w:rsidP="00227EC9">
            <w:pPr>
              <w:pStyle w:val="ListParagraph"/>
              <w:numPr>
                <w:ilvl w:val="0"/>
                <w:numId w:val="6"/>
              </w:numPr>
              <w:tabs>
                <w:tab w:val="left" w:pos="318"/>
              </w:tabs>
              <w:autoSpaceDE w:val="0"/>
              <w:autoSpaceDN w:val="0"/>
              <w:adjustRightInd w:val="0"/>
              <w:spacing w:before="20" w:after="20"/>
              <w:ind w:left="318" w:hanging="284"/>
              <w:contextualSpacing w:val="0"/>
              <w:jc w:val="both"/>
              <w:rPr>
                <w:rFonts w:asciiTheme="minorHAnsi" w:hAnsiTheme="minorHAnsi" w:cstheme="minorHAnsi"/>
                <w:sz w:val="24"/>
                <w:szCs w:val="24"/>
              </w:rPr>
            </w:pPr>
            <w:r w:rsidRPr="001E6A39">
              <w:rPr>
                <w:rFonts w:asciiTheme="minorHAnsi" w:hAnsiTheme="minorHAnsi" w:cstheme="minorHAnsi"/>
                <w:sz w:val="24"/>
                <w:szCs w:val="24"/>
              </w:rPr>
              <w:t>Memiliki kemampuan belajar yang terstruktur untuk pengembangan diri, keilmuan, dan keberlanjutan karier.</w:t>
            </w:r>
          </w:p>
          <w:p w:rsidR="001E6A39" w:rsidRPr="001E6A39" w:rsidRDefault="001E6A39" w:rsidP="00227EC9">
            <w:pPr>
              <w:pStyle w:val="ListParagraph"/>
              <w:numPr>
                <w:ilvl w:val="0"/>
                <w:numId w:val="6"/>
              </w:numPr>
              <w:tabs>
                <w:tab w:val="left" w:pos="318"/>
              </w:tabs>
              <w:autoSpaceDE w:val="0"/>
              <w:autoSpaceDN w:val="0"/>
              <w:adjustRightInd w:val="0"/>
              <w:spacing w:before="20" w:after="60"/>
              <w:ind w:left="318" w:hanging="284"/>
              <w:contextualSpacing w:val="0"/>
              <w:jc w:val="both"/>
              <w:rPr>
                <w:rFonts w:asciiTheme="minorHAnsi" w:hAnsiTheme="minorHAnsi" w:cstheme="minorHAnsi"/>
                <w:sz w:val="24"/>
                <w:szCs w:val="24"/>
              </w:rPr>
            </w:pPr>
            <w:r w:rsidRPr="001E6A39">
              <w:rPr>
                <w:rFonts w:asciiTheme="minorHAnsi" w:hAnsiTheme="minorHAnsi" w:cstheme="minorHAnsi"/>
                <w:sz w:val="24"/>
                <w:szCs w:val="24"/>
              </w:rPr>
              <w:t>Mampu berfikir kritis, dan mengambil keputusan secara tepat, serta berkomunikasi efektif, akademis, dan etis.</w:t>
            </w:r>
          </w:p>
        </w:tc>
      </w:tr>
      <w:tr w:rsidR="001E6A39" w:rsidRPr="001E6A39" w:rsidTr="00CC3FE9">
        <w:trPr>
          <w:jc w:val="center"/>
        </w:trPr>
        <w:tc>
          <w:tcPr>
            <w:tcW w:w="2632" w:type="dxa"/>
          </w:tcPr>
          <w:p w:rsidR="001E6A39" w:rsidRPr="001E6A39" w:rsidRDefault="001E6A39" w:rsidP="00227EC9">
            <w:pPr>
              <w:spacing w:before="20" w:after="20" w:line="276" w:lineRule="auto"/>
              <w:ind w:left="29"/>
              <w:rPr>
                <w:rFonts w:asciiTheme="minorHAnsi" w:hAnsiTheme="minorHAnsi" w:cstheme="minorHAnsi"/>
                <w:b/>
                <w:sz w:val="24"/>
                <w:szCs w:val="24"/>
              </w:rPr>
            </w:pPr>
            <w:r w:rsidRPr="001E6A39">
              <w:rPr>
                <w:rFonts w:asciiTheme="minorHAnsi" w:hAnsiTheme="minorHAnsi" w:cstheme="minorHAnsi"/>
                <w:b/>
                <w:sz w:val="24"/>
                <w:szCs w:val="24"/>
              </w:rPr>
              <w:t>PENUGASAN PENGETAHUAN</w:t>
            </w:r>
          </w:p>
          <w:p w:rsidR="001E6A39" w:rsidRPr="001E6A39" w:rsidRDefault="001E6A39" w:rsidP="00227EC9">
            <w:pPr>
              <w:spacing w:before="20" w:after="20" w:line="276" w:lineRule="auto"/>
              <w:rPr>
                <w:rFonts w:asciiTheme="minorHAnsi" w:hAnsiTheme="minorHAnsi" w:cstheme="minorHAnsi"/>
                <w:bCs/>
                <w:i/>
                <w:sz w:val="24"/>
                <w:szCs w:val="24"/>
              </w:rPr>
            </w:pPr>
            <w:r w:rsidRPr="001E6A39">
              <w:rPr>
                <w:rFonts w:asciiTheme="minorHAnsi" w:hAnsiTheme="minorHAnsi" w:cstheme="minorHAnsi"/>
                <w:i/>
                <w:sz w:val="24"/>
                <w:szCs w:val="24"/>
              </w:rPr>
              <w:t>(Mampu memecahkan permasalahan sains, teknologi, dan atau seni di dalam bidang keilmuannya melalui pendekatan inter atau multidisipliner)</w:t>
            </w:r>
          </w:p>
        </w:tc>
        <w:tc>
          <w:tcPr>
            <w:tcW w:w="6144" w:type="dxa"/>
          </w:tcPr>
          <w:p w:rsidR="001E6A39" w:rsidRPr="001E6A39" w:rsidRDefault="001E6A39" w:rsidP="00227EC9">
            <w:pPr>
              <w:pStyle w:val="ListParagraph"/>
              <w:numPr>
                <w:ilvl w:val="0"/>
                <w:numId w:val="5"/>
              </w:numPr>
              <w:tabs>
                <w:tab w:val="left" w:pos="318"/>
              </w:tabs>
              <w:autoSpaceDE w:val="0"/>
              <w:autoSpaceDN w:val="0"/>
              <w:adjustRightInd w:val="0"/>
              <w:spacing w:before="20" w:after="20"/>
              <w:ind w:left="318" w:hanging="284"/>
              <w:contextualSpacing w:val="0"/>
              <w:jc w:val="both"/>
              <w:rPr>
                <w:rFonts w:asciiTheme="minorHAnsi" w:hAnsiTheme="minorHAnsi" w:cstheme="minorHAnsi"/>
                <w:sz w:val="24"/>
                <w:szCs w:val="24"/>
              </w:rPr>
            </w:pPr>
            <w:r w:rsidRPr="001E6A39">
              <w:rPr>
                <w:rFonts w:asciiTheme="minorHAnsi" w:hAnsiTheme="minorHAnsi" w:cstheme="minorHAnsi"/>
                <w:sz w:val="24"/>
                <w:szCs w:val="24"/>
              </w:rPr>
              <w:t>Mendokumentasikan, mengelola, menyimpan, mengaudit, dan mengamankan data hasil penelitian di bidang pendidikan kimia untuk keperluan penelitian lanjutan yang berada di bawah tanggung jawabnya.</w:t>
            </w:r>
          </w:p>
          <w:p w:rsidR="001E6A39" w:rsidRPr="001E6A39" w:rsidRDefault="001E6A39" w:rsidP="00227EC9">
            <w:pPr>
              <w:pStyle w:val="ListParagraph"/>
              <w:numPr>
                <w:ilvl w:val="0"/>
                <w:numId w:val="5"/>
              </w:numPr>
              <w:tabs>
                <w:tab w:val="left" w:pos="318"/>
              </w:tabs>
              <w:autoSpaceDE w:val="0"/>
              <w:autoSpaceDN w:val="0"/>
              <w:adjustRightInd w:val="0"/>
              <w:spacing w:before="20" w:after="20"/>
              <w:ind w:left="318" w:hanging="284"/>
              <w:contextualSpacing w:val="0"/>
              <w:jc w:val="both"/>
              <w:rPr>
                <w:rFonts w:asciiTheme="minorHAnsi" w:hAnsiTheme="minorHAnsi" w:cstheme="minorHAnsi"/>
                <w:sz w:val="24"/>
                <w:szCs w:val="24"/>
              </w:rPr>
            </w:pPr>
            <w:r w:rsidRPr="001E6A39">
              <w:rPr>
                <w:rFonts w:asciiTheme="minorHAnsi" w:hAnsiTheme="minorHAnsi" w:cstheme="minorHAnsi"/>
                <w:sz w:val="24"/>
                <w:szCs w:val="24"/>
              </w:rPr>
              <w:t>Mampu menyusun penelitian pendidikan kimia, dengan pendekatan interdisipliner, multidisipliner atau transdisipliner termasuk kajian teoritis dan/atau eksperimen pada bidang keilmuan, teknologi, seni dan inovasi yang dituangkan dalam bentuk disertasi, dan makalah yang diterbitkan di jurnal internasional bereputasi</w:t>
            </w:r>
          </w:p>
          <w:p w:rsidR="001E6A39" w:rsidRPr="001E6A39" w:rsidRDefault="001E6A39" w:rsidP="00227EC9">
            <w:pPr>
              <w:pStyle w:val="ListParagraph"/>
              <w:numPr>
                <w:ilvl w:val="0"/>
                <w:numId w:val="5"/>
              </w:numPr>
              <w:tabs>
                <w:tab w:val="left" w:pos="318"/>
              </w:tabs>
              <w:autoSpaceDE w:val="0"/>
              <w:autoSpaceDN w:val="0"/>
              <w:adjustRightInd w:val="0"/>
              <w:spacing w:before="20" w:after="60"/>
              <w:ind w:left="318" w:hanging="284"/>
              <w:contextualSpacing w:val="0"/>
              <w:jc w:val="both"/>
              <w:rPr>
                <w:rFonts w:asciiTheme="minorHAnsi" w:hAnsiTheme="minorHAnsi" w:cstheme="minorHAnsi"/>
                <w:sz w:val="24"/>
                <w:szCs w:val="24"/>
              </w:rPr>
            </w:pPr>
            <w:r w:rsidRPr="001E6A39">
              <w:rPr>
                <w:rFonts w:asciiTheme="minorHAnsi" w:hAnsiTheme="minorHAnsi" w:cstheme="minorHAnsi"/>
                <w:sz w:val="24"/>
                <w:szCs w:val="24"/>
              </w:rPr>
              <w:t>Melaksanakan penelitian pendidikan kimia berbasis peta penelitian, dengan pendekatan interdisipliner, multidisipliner atau transdisipliner secara mandiri maupun bekerjasama dengan lembaga lain.</w:t>
            </w:r>
          </w:p>
          <w:p w:rsidR="001E6A39" w:rsidRPr="001E6A39" w:rsidRDefault="001E6A39" w:rsidP="00227EC9">
            <w:pPr>
              <w:pStyle w:val="ListParagraph"/>
              <w:numPr>
                <w:ilvl w:val="0"/>
                <w:numId w:val="5"/>
              </w:numPr>
              <w:tabs>
                <w:tab w:val="left" w:pos="318"/>
              </w:tabs>
              <w:autoSpaceDE w:val="0"/>
              <w:autoSpaceDN w:val="0"/>
              <w:adjustRightInd w:val="0"/>
              <w:spacing w:before="20" w:after="60"/>
              <w:ind w:left="318" w:hanging="284"/>
              <w:contextualSpacing w:val="0"/>
              <w:jc w:val="both"/>
              <w:rPr>
                <w:rFonts w:asciiTheme="minorHAnsi" w:hAnsiTheme="minorHAnsi" w:cstheme="minorHAnsi"/>
                <w:sz w:val="24"/>
                <w:szCs w:val="24"/>
              </w:rPr>
            </w:pPr>
            <w:r w:rsidRPr="001E6A39">
              <w:rPr>
                <w:rFonts w:asciiTheme="minorHAnsi" w:hAnsiTheme="minorHAnsi" w:cstheme="minorHAnsi"/>
                <w:sz w:val="24"/>
                <w:szCs w:val="24"/>
              </w:rPr>
              <w:t xml:space="preserve">Mampu memilih penelitian bidang pendidikan kimia yang tepat guna, terkini, termaju, dan memberikan </w:t>
            </w:r>
            <w:r w:rsidRPr="001E6A39">
              <w:rPr>
                <w:rFonts w:asciiTheme="minorHAnsi" w:hAnsiTheme="minorHAnsi" w:cstheme="minorHAnsi"/>
                <w:sz w:val="24"/>
                <w:szCs w:val="24"/>
              </w:rPr>
              <w:lastRenderedPageBreak/>
              <w:t>kemaslahatan pada umat manusia melalui pendekatan interdisipliner, multidisipliner, atau transdisipliner, dalam rangka mengembangkan dan/atau menghasilkan penyelesaian masalah di bidang keilmuan, teknologi, dan kemasyarakatan, berdasarkan hasil kajian tentang ketersediaan sumber daya internal maupun eksternal</w:t>
            </w:r>
          </w:p>
          <w:p w:rsidR="001E6A39" w:rsidRPr="001E6A39" w:rsidRDefault="001E6A39" w:rsidP="00227EC9">
            <w:pPr>
              <w:pStyle w:val="ListParagraph"/>
              <w:numPr>
                <w:ilvl w:val="0"/>
                <w:numId w:val="5"/>
              </w:numPr>
              <w:tabs>
                <w:tab w:val="left" w:pos="318"/>
              </w:tabs>
              <w:autoSpaceDE w:val="0"/>
              <w:autoSpaceDN w:val="0"/>
              <w:adjustRightInd w:val="0"/>
              <w:spacing w:before="20" w:after="120"/>
              <w:ind w:left="318" w:hanging="284"/>
              <w:contextualSpacing w:val="0"/>
              <w:jc w:val="both"/>
              <w:rPr>
                <w:rFonts w:asciiTheme="minorHAnsi" w:hAnsiTheme="minorHAnsi" w:cstheme="minorHAnsi"/>
                <w:sz w:val="24"/>
                <w:szCs w:val="24"/>
              </w:rPr>
            </w:pPr>
            <w:r w:rsidRPr="001E6A39">
              <w:rPr>
                <w:rFonts w:asciiTheme="minorHAnsi" w:hAnsiTheme="minorHAnsi" w:cstheme="minorHAnsi"/>
                <w:sz w:val="24"/>
                <w:szCs w:val="24"/>
              </w:rPr>
              <w:t>Mampu mengembangkan peta jalan penelitian bidang pendidikan kimia dengan pendekatan interdisipliner, multidisipliner, atau transdisipliner, berdasarkan kajian tentang sasaran pokok penelitian dan konstelasinya pada sasaran yang lebih luas</w:t>
            </w:r>
          </w:p>
        </w:tc>
      </w:tr>
      <w:tr w:rsidR="001E6A39" w:rsidRPr="001E6A39" w:rsidTr="00CC3FE9">
        <w:trPr>
          <w:jc w:val="center"/>
        </w:trPr>
        <w:tc>
          <w:tcPr>
            <w:tcW w:w="2632" w:type="dxa"/>
          </w:tcPr>
          <w:p w:rsidR="001E6A39" w:rsidRPr="001E6A39" w:rsidRDefault="001E6A39" w:rsidP="00227EC9">
            <w:pPr>
              <w:spacing w:before="20" w:after="20" w:line="276" w:lineRule="auto"/>
              <w:ind w:left="29"/>
              <w:rPr>
                <w:rFonts w:asciiTheme="minorHAnsi" w:hAnsiTheme="minorHAnsi" w:cstheme="minorHAnsi"/>
                <w:b/>
                <w:sz w:val="24"/>
                <w:szCs w:val="24"/>
              </w:rPr>
            </w:pPr>
            <w:r w:rsidRPr="001E6A39">
              <w:rPr>
                <w:rFonts w:asciiTheme="minorHAnsi" w:hAnsiTheme="minorHAnsi" w:cstheme="minorHAnsi"/>
                <w:b/>
                <w:sz w:val="24"/>
                <w:szCs w:val="24"/>
              </w:rPr>
              <w:lastRenderedPageBreak/>
              <w:t>KEWENANGAN DAN TANGGUNGJAWAB</w:t>
            </w:r>
          </w:p>
          <w:p w:rsidR="001E6A39" w:rsidRPr="001E6A39" w:rsidRDefault="001E6A39" w:rsidP="00227EC9">
            <w:pPr>
              <w:spacing w:before="20" w:after="120" w:line="276" w:lineRule="auto"/>
              <w:rPr>
                <w:rFonts w:asciiTheme="minorHAnsi" w:hAnsiTheme="minorHAnsi" w:cstheme="minorHAnsi"/>
                <w:bCs/>
                <w:i/>
                <w:sz w:val="24"/>
                <w:szCs w:val="24"/>
              </w:rPr>
            </w:pPr>
            <w:r w:rsidRPr="001E6A39">
              <w:rPr>
                <w:rFonts w:asciiTheme="minorHAnsi" w:hAnsiTheme="minorHAnsi" w:cstheme="minorHAnsi"/>
                <w:i/>
                <w:sz w:val="24"/>
                <w:szCs w:val="24"/>
              </w:rPr>
              <w:t>(Mampu mengelola riset dan pengembangan yang bermanfaat bagi masyarakat dan keilmuan, serta mampu mendapat pengakuan nasional maupun internasional)</w:t>
            </w:r>
          </w:p>
        </w:tc>
        <w:tc>
          <w:tcPr>
            <w:tcW w:w="6144" w:type="dxa"/>
          </w:tcPr>
          <w:p w:rsidR="001E6A39" w:rsidRPr="001E6A39" w:rsidRDefault="001E6A39" w:rsidP="00227EC9">
            <w:pPr>
              <w:pStyle w:val="ListParagraph"/>
              <w:numPr>
                <w:ilvl w:val="0"/>
                <w:numId w:val="4"/>
              </w:numPr>
              <w:tabs>
                <w:tab w:val="left" w:pos="318"/>
              </w:tabs>
              <w:autoSpaceDE w:val="0"/>
              <w:autoSpaceDN w:val="0"/>
              <w:adjustRightInd w:val="0"/>
              <w:spacing w:before="20" w:after="20"/>
              <w:ind w:left="318" w:hanging="284"/>
              <w:contextualSpacing w:val="0"/>
              <w:jc w:val="both"/>
              <w:rPr>
                <w:rFonts w:asciiTheme="minorHAnsi" w:hAnsiTheme="minorHAnsi" w:cstheme="minorHAnsi"/>
                <w:sz w:val="24"/>
                <w:szCs w:val="24"/>
              </w:rPr>
            </w:pPr>
            <w:r w:rsidRPr="001E6A39">
              <w:rPr>
                <w:rFonts w:asciiTheme="minorHAnsi" w:hAnsiTheme="minorHAnsi" w:cstheme="minorHAnsi"/>
                <w:sz w:val="24"/>
                <w:szCs w:val="24"/>
              </w:rPr>
              <w:t>Mengembangkan dan memelihara jaringan kerja dengan kolega, sejawat di dalam lembaga dan komunitas penelitian di bidang pendidikan kimia yang lebih luas (di luar lembaga).</w:t>
            </w:r>
          </w:p>
          <w:p w:rsidR="001E6A39" w:rsidRPr="001E6A39" w:rsidRDefault="001E6A39" w:rsidP="00227EC9">
            <w:pPr>
              <w:pStyle w:val="ListParagraph"/>
              <w:numPr>
                <w:ilvl w:val="0"/>
                <w:numId w:val="4"/>
              </w:numPr>
              <w:tabs>
                <w:tab w:val="left" w:pos="318"/>
              </w:tabs>
              <w:autoSpaceDE w:val="0"/>
              <w:autoSpaceDN w:val="0"/>
              <w:adjustRightInd w:val="0"/>
              <w:spacing w:before="20" w:after="20"/>
              <w:ind w:left="318" w:hanging="284"/>
              <w:contextualSpacing w:val="0"/>
              <w:jc w:val="both"/>
              <w:rPr>
                <w:rFonts w:asciiTheme="minorHAnsi" w:hAnsiTheme="minorHAnsi" w:cstheme="minorHAnsi"/>
                <w:sz w:val="24"/>
                <w:szCs w:val="24"/>
              </w:rPr>
            </w:pPr>
            <w:r w:rsidRPr="001E6A39">
              <w:rPr>
                <w:rFonts w:asciiTheme="minorHAnsi" w:hAnsiTheme="minorHAnsi" w:cstheme="minorHAnsi"/>
                <w:sz w:val="24"/>
                <w:szCs w:val="24"/>
              </w:rPr>
              <w:t>Mampu menyusun argumen dan solusi keilmuan, teknologi atau seni di bidang pendidikan kimia berdasarkan pandangan kritis atas fakta, konsep, prinsip atau teori yang dapat dipertanggungjawabkan secara ilmiah dan etika akademik serta mengkomunikasikannya melalui media massa atau langsung kepada masyarakat</w:t>
            </w:r>
          </w:p>
          <w:p w:rsidR="001E6A39" w:rsidRPr="001E6A39" w:rsidRDefault="001E6A39" w:rsidP="00227EC9">
            <w:pPr>
              <w:pStyle w:val="ListParagraph"/>
              <w:numPr>
                <w:ilvl w:val="0"/>
                <w:numId w:val="4"/>
              </w:numPr>
              <w:tabs>
                <w:tab w:val="left" w:pos="318"/>
              </w:tabs>
              <w:autoSpaceDE w:val="0"/>
              <w:autoSpaceDN w:val="0"/>
              <w:adjustRightInd w:val="0"/>
              <w:spacing w:before="20" w:after="120"/>
              <w:ind w:left="318" w:hanging="284"/>
              <w:contextualSpacing w:val="0"/>
              <w:jc w:val="both"/>
              <w:rPr>
                <w:rFonts w:asciiTheme="minorHAnsi" w:hAnsiTheme="minorHAnsi" w:cstheme="minorHAnsi"/>
                <w:sz w:val="24"/>
                <w:szCs w:val="24"/>
              </w:rPr>
            </w:pPr>
            <w:r w:rsidRPr="001E6A39">
              <w:rPr>
                <w:rFonts w:asciiTheme="minorHAnsi" w:hAnsiTheme="minorHAnsi" w:cstheme="minorHAnsi"/>
                <w:sz w:val="24"/>
                <w:szCs w:val="24"/>
              </w:rPr>
              <w:t>Mampu menunjukkan kepemimpinan akademik dalam pengelolaan pengembangan dan pembinaan sumber daya serta organisasi yang berada di bawah tanggung jawabnya</w:t>
            </w:r>
          </w:p>
        </w:tc>
      </w:tr>
    </w:tbl>
    <w:p w:rsidR="001E6A39" w:rsidRPr="001E6A39" w:rsidRDefault="001E6A39" w:rsidP="00227EC9">
      <w:pPr>
        <w:spacing w:after="0" w:line="276" w:lineRule="auto"/>
        <w:rPr>
          <w:rFonts w:asciiTheme="minorHAnsi" w:hAnsiTheme="minorHAnsi" w:cstheme="minorHAnsi"/>
          <w:b/>
          <w:sz w:val="24"/>
          <w:szCs w:val="24"/>
        </w:rPr>
      </w:pPr>
    </w:p>
    <w:p w:rsidR="001E6A39" w:rsidRPr="001E6A39" w:rsidRDefault="001E6A39" w:rsidP="00227EC9">
      <w:pPr>
        <w:spacing w:after="0" w:line="276" w:lineRule="auto"/>
        <w:rPr>
          <w:rFonts w:asciiTheme="minorHAnsi" w:hAnsiTheme="minorHAnsi" w:cstheme="minorHAnsi"/>
          <w:b/>
          <w:sz w:val="24"/>
          <w:szCs w:val="24"/>
        </w:rPr>
      </w:pPr>
    </w:p>
    <w:p w:rsidR="001E6A39" w:rsidRPr="001E6A39" w:rsidRDefault="001E6A39" w:rsidP="00227EC9">
      <w:pPr>
        <w:spacing w:after="120" w:line="276" w:lineRule="auto"/>
        <w:rPr>
          <w:rFonts w:asciiTheme="minorHAnsi" w:hAnsiTheme="minorHAnsi" w:cstheme="minorHAnsi"/>
          <w:b/>
          <w:sz w:val="24"/>
          <w:szCs w:val="24"/>
        </w:rPr>
      </w:pPr>
      <w:r w:rsidRPr="001E6A39">
        <w:rPr>
          <w:rFonts w:asciiTheme="minorHAnsi" w:hAnsiTheme="minorHAnsi" w:cstheme="minorHAnsi"/>
          <w:b/>
          <w:sz w:val="24"/>
          <w:szCs w:val="24"/>
        </w:rPr>
        <w:t>IV. BAHAN KAJIAN</w:t>
      </w:r>
    </w:p>
    <w:tbl>
      <w:tblPr>
        <w:tblStyle w:val="TableGrid"/>
        <w:tblW w:w="0" w:type="auto"/>
        <w:jc w:val="center"/>
        <w:tblLook w:val="04A0" w:firstRow="1" w:lastRow="0" w:firstColumn="1" w:lastColumn="0" w:noHBand="0" w:noVBand="1"/>
      </w:tblPr>
      <w:tblGrid>
        <w:gridCol w:w="568"/>
        <w:gridCol w:w="2674"/>
        <w:gridCol w:w="5638"/>
      </w:tblGrid>
      <w:tr w:rsidR="001E6A39" w:rsidRPr="001E6A39" w:rsidTr="00CC3FE9">
        <w:trPr>
          <w:jc w:val="center"/>
        </w:trPr>
        <w:tc>
          <w:tcPr>
            <w:tcW w:w="532" w:type="dxa"/>
            <w:shd w:val="clear" w:color="auto" w:fill="D9D9D9" w:themeFill="background1" w:themeFillShade="D9"/>
            <w:vAlign w:val="center"/>
          </w:tcPr>
          <w:p w:rsidR="001E6A39" w:rsidRPr="001E6A39" w:rsidRDefault="001E6A39" w:rsidP="00227EC9">
            <w:pPr>
              <w:spacing w:before="120" w:after="120" w:line="276" w:lineRule="auto"/>
              <w:jc w:val="center"/>
              <w:rPr>
                <w:rFonts w:asciiTheme="minorHAnsi" w:hAnsiTheme="minorHAnsi" w:cstheme="minorHAnsi"/>
                <w:b/>
                <w:sz w:val="24"/>
                <w:szCs w:val="24"/>
              </w:rPr>
            </w:pPr>
            <w:r w:rsidRPr="001E6A39">
              <w:rPr>
                <w:rFonts w:asciiTheme="minorHAnsi" w:hAnsiTheme="minorHAnsi" w:cstheme="minorHAnsi"/>
                <w:b/>
                <w:sz w:val="24"/>
                <w:szCs w:val="24"/>
              </w:rPr>
              <w:t>No.</w:t>
            </w:r>
          </w:p>
        </w:tc>
        <w:tc>
          <w:tcPr>
            <w:tcW w:w="2674" w:type="dxa"/>
            <w:shd w:val="clear" w:color="auto" w:fill="D9D9D9" w:themeFill="background1" w:themeFillShade="D9"/>
            <w:vAlign w:val="center"/>
          </w:tcPr>
          <w:p w:rsidR="001E6A39" w:rsidRPr="001E6A39" w:rsidRDefault="001E6A39" w:rsidP="00227EC9">
            <w:pPr>
              <w:spacing w:before="120" w:after="120" w:line="276" w:lineRule="auto"/>
              <w:jc w:val="center"/>
              <w:rPr>
                <w:rFonts w:asciiTheme="minorHAnsi" w:hAnsiTheme="minorHAnsi" w:cstheme="minorHAnsi"/>
                <w:b/>
                <w:sz w:val="24"/>
                <w:szCs w:val="24"/>
              </w:rPr>
            </w:pPr>
            <w:r w:rsidRPr="001E6A39">
              <w:rPr>
                <w:rFonts w:asciiTheme="minorHAnsi" w:hAnsiTheme="minorHAnsi" w:cstheme="minorHAnsi"/>
                <w:b/>
                <w:sz w:val="24"/>
                <w:szCs w:val="24"/>
              </w:rPr>
              <w:t>Bahan Kajian</w:t>
            </w:r>
          </w:p>
        </w:tc>
        <w:tc>
          <w:tcPr>
            <w:tcW w:w="5638" w:type="dxa"/>
            <w:shd w:val="clear" w:color="auto" w:fill="D9D9D9" w:themeFill="background1" w:themeFillShade="D9"/>
          </w:tcPr>
          <w:p w:rsidR="001E6A39" w:rsidRPr="001E6A39" w:rsidRDefault="001E6A39" w:rsidP="00227EC9">
            <w:pPr>
              <w:tabs>
                <w:tab w:val="center" w:pos="3063"/>
                <w:tab w:val="left" w:pos="4055"/>
              </w:tabs>
              <w:spacing w:before="120" w:after="120" w:line="276" w:lineRule="auto"/>
              <w:jc w:val="center"/>
              <w:rPr>
                <w:rFonts w:asciiTheme="minorHAnsi" w:hAnsiTheme="minorHAnsi" w:cstheme="minorHAnsi"/>
                <w:b/>
                <w:sz w:val="24"/>
                <w:szCs w:val="24"/>
              </w:rPr>
            </w:pPr>
            <w:r w:rsidRPr="001E6A39">
              <w:rPr>
                <w:rFonts w:asciiTheme="minorHAnsi" w:hAnsiTheme="minorHAnsi" w:cstheme="minorHAnsi"/>
                <w:b/>
                <w:sz w:val="24"/>
                <w:szCs w:val="24"/>
              </w:rPr>
              <w:t>Mata kuliah</w:t>
            </w:r>
          </w:p>
        </w:tc>
      </w:tr>
      <w:tr w:rsidR="001E6A39" w:rsidRPr="001E6A39" w:rsidTr="00CC3FE9">
        <w:trPr>
          <w:jc w:val="center"/>
        </w:trPr>
        <w:tc>
          <w:tcPr>
            <w:tcW w:w="532" w:type="dxa"/>
            <w:vAlign w:val="center"/>
          </w:tcPr>
          <w:p w:rsidR="001E6A39" w:rsidRPr="001E6A39" w:rsidRDefault="001E6A39" w:rsidP="00227EC9">
            <w:pPr>
              <w:spacing w:before="20" w:after="20" w:line="276" w:lineRule="auto"/>
              <w:jc w:val="center"/>
              <w:rPr>
                <w:rFonts w:asciiTheme="minorHAnsi" w:hAnsiTheme="minorHAnsi" w:cstheme="minorHAnsi"/>
                <w:sz w:val="24"/>
                <w:szCs w:val="24"/>
              </w:rPr>
            </w:pPr>
            <w:r w:rsidRPr="001E6A39">
              <w:rPr>
                <w:rFonts w:asciiTheme="minorHAnsi" w:hAnsiTheme="minorHAnsi" w:cstheme="minorHAnsi"/>
                <w:sz w:val="24"/>
                <w:szCs w:val="24"/>
              </w:rPr>
              <w:t>1</w:t>
            </w:r>
          </w:p>
          <w:p w:rsidR="001E6A39" w:rsidRPr="001E6A39" w:rsidRDefault="001E6A39" w:rsidP="00227EC9">
            <w:pPr>
              <w:spacing w:before="20" w:after="20" w:line="276" w:lineRule="auto"/>
              <w:jc w:val="center"/>
              <w:rPr>
                <w:rFonts w:asciiTheme="minorHAnsi" w:hAnsiTheme="minorHAnsi" w:cstheme="minorHAnsi"/>
                <w:sz w:val="24"/>
                <w:szCs w:val="24"/>
              </w:rPr>
            </w:pPr>
          </w:p>
        </w:tc>
        <w:tc>
          <w:tcPr>
            <w:tcW w:w="2674" w:type="dxa"/>
            <w:vAlign w:val="center"/>
          </w:tcPr>
          <w:p w:rsidR="001E6A39" w:rsidRPr="001E6A39" w:rsidRDefault="001E6A39" w:rsidP="00227EC9">
            <w:pPr>
              <w:spacing w:before="20" w:after="20" w:line="276" w:lineRule="auto"/>
              <w:rPr>
                <w:rFonts w:asciiTheme="minorHAnsi" w:hAnsiTheme="minorHAnsi" w:cstheme="minorHAnsi"/>
                <w:i/>
                <w:sz w:val="24"/>
                <w:szCs w:val="24"/>
              </w:rPr>
            </w:pPr>
            <w:r w:rsidRPr="001E6A39">
              <w:rPr>
                <w:rFonts w:asciiTheme="minorHAnsi" w:hAnsiTheme="minorHAnsi" w:cstheme="minorHAnsi"/>
                <w:i/>
                <w:sz w:val="24"/>
                <w:szCs w:val="24"/>
              </w:rPr>
              <w:t>Pedagogical Content Knowledge</w:t>
            </w:r>
          </w:p>
        </w:tc>
        <w:tc>
          <w:tcPr>
            <w:tcW w:w="5638" w:type="dxa"/>
            <w:vAlign w:val="center"/>
          </w:tcPr>
          <w:p w:rsidR="001E6A39" w:rsidRPr="001E6A39" w:rsidRDefault="001E6A39" w:rsidP="00227EC9">
            <w:pPr>
              <w:pStyle w:val="ListParagraph"/>
              <w:numPr>
                <w:ilvl w:val="0"/>
                <w:numId w:val="13"/>
              </w:numPr>
              <w:spacing w:before="40" w:after="40"/>
              <w:ind w:left="266" w:hanging="266"/>
              <w:rPr>
                <w:rFonts w:asciiTheme="minorHAnsi" w:eastAsia="Times New Roman" w:hAnsiTheme="minorHAnsi" w:cstheme="minorHAnsi"/>
                <w:color w:val="000000"/>
                <w:sz w:val="24"/>
                <w:szCs w:val="24"/>
              </w:rPr>
            </w:pPr>
            <w:r w:rsidRPr="001E6A39">
              <w:rPr>
                <w:rFonts w:asciiTheme="minorHAnsi" w:eastAsia="Times New Roman" w:hAnsiTheme="minorHAnsi" w:cstheme="minorHAnsi"/>
                <w:color w:val="000000"/>
                <w:sz w:val="24"/>
                <w:szCs w:val="24"/>
                <w:lang w:val="id-ID"/>
              </w:rPr>
              <w:t xml:space="preserve">Filsafat </w:t>
            </w:r>
            <w:r w:rsidRPr="001E6A39">
              <w:rPr>
                <w:rFonts w:asciiTheme="minorHAnsi" w:eastAsia="Times New Roman" w:hAnsiTheme="minorHAnsi" w:cstheme="minorHAnsi"/>
                <w:color w:val="000000"/>
                <w:sz w:val="24"/>
                <w:szCs w:val="24"/>
              </w:rPr>
              <w:t>Pendidikan Sains dan Teknologi</w:t>
            </w:r>
          </w:p>
          <w:p w:rsidR="001E6A39" w:rsidRPr="001E6A39" w:rsidRDefault="001E6A39" w:rsidP="00227EC9">
            <w:pPr>
              <w:pStyle w:val="ListParagraph"/>
              <w:numPr>
                <w:ilvl w:val="0"/>
                <w:numId w:val="13"/>
              </w:numPr>
              <w:autoSpaceDE w:val="0"/>
              <w:autoSpaceDN w:val="0"/>
              <w:adjustRightInd w:val="0"/>
              <w:spacing w:before="40" w:after="40"/>
              <w:ind w:left="266" w:hanging="266"/>
              <w:rPr>
                <w:rFonts w:asciiTheme="minorHAnsi" w:hAnsiTheme="minorHAnsi" w:cstheme="minorHAnsi"/>
                <w:sz w:val="24"/>
                <w:szCs w:val="24"/>
              </w:rPr>
            </w:pPr>
            <w:r w:rsidRPr="001E6A39">
              <w:rPr>
                <w:rFonts w:asciiTheme="minorHAnsi" w:hAnsiTheme="minorHAnsi" w:cstheme="minorHAnsi"/>
                <w:color w:val="000000"/>
                <w:sz w:val="24"/>
                <w:szCs w:val="24"/>
              </w:rPr>
              <w:t>Review Kimia Organik dan Pembelajarannya</w:t>
            </w:r>
          </w:p>
          <w:p w:rsidR="001E6A39" w:rsidRPr="001E6A39" w:rsidRDefault="001E6A39" w:rsidP="00227EC9">
            <w:pPr>
              <w:pStyle w:val="ListParagraph"/>
              <w:numPr>
                <w:ilvl w:val="0"/>
                <w:numId w:val="13"/>
              </w:numPr>
              <w:autoSpaceDE w:val="0"/>
              <w:autoSpaceDN w:val="0"/>
              <w:adjustRightInd w:val="0"/>
              <w:spacing w:before="40" w:after="40"/>
              <w:ind w:left="266" w:hanging="266"/>
              <w:rPr>
                <w:rFonts w:asciiTheme="minorHAnsi" w:hAnsiTheme="minorHAnsi" w:cstheme="minorHAnsi"/>
                <w:sz w:val="24"/>
                <w:szCs w:val="24"/>
              </w:rPr>
            </w:pPr>
            <w:r w:rsidRPr="001E6A39">
              <w:rPr>
                <w:rFonts w:asciiTheme="minorHAnsi" w:hAnsiTheme="minorHAnsi" w:cstheme="minorHAnsi"/>
                <w:color w:val="000000"/>
                <w:sz w:val="24"/>
                <w:szCs w:val="24"/>
              </w:rPr>
              <w:t>Review Kimia Anorganik dan Pembelajarannya</w:t>
            </w:r>
          </w:p>
          <w:p w:rsidR="001E6A39" w:rsidRPr="001E6A39" w:rsidRDefault="001E6A39" w:rsidP="00227EC9">
            <w:pPr>
              <w:pStyle w:val="ListParagraph"/>
              <w:numPr>
                <w:ilvl w:val="0"/>
                <w:numId w:val="13"/>
              </w:numPr>
              <w:autoSpaceDE w:val="0"/>
              <w:autoSpaceDN w:val="0"/>
              <w:adjustRightInd w:val="0"/>
              <w:spacing w:before="40" w:after="40"/>
              <w:ind w:left="266" w:hanging="266"/>
              <w:rPr>
                <w:rFonts w:asciiTheme="minorHAnsi" w:hAnsiTheme="minorHAnsi" w:cstheme="minorHAnsi"/>
                <w:sz w:val="24"/>
                <w:szCs w:val="24"/>
              </w:rPr>
            </w:pPr>
            <w:r w:rsidRPr="001E6A39">
              <w:rPr>
                <w:rFonts w:asciiTheme="minorHAnsi" w:hAnsiTheme="minorHAnsi" w:cstheme="minorHAnsi"/>
                <w:color w:val="000000"/>
                <w:sz w:val="24"/>
                <w:szCs w:val="24"/>
              </w:rPr>
              <w:t>Review Kimia Analitik dan Pembelajarannya</w:t>
            </w:r>
          </w:p>
          <w:p w:rsidR="001E6A39" w:rsidRPr="001E6A39" w:rsidRDefault="001E6A39" w:rsidP="00227EC9">
            <w:pPr>
              <w:pStyle w:val="ListParagraph"/>
              <w:numPr>
                <w:ilvl w:val="0"/>
                <w:numId w:val="13"/>
              </w:numPr>
              <w:autoSpaceDE w:val="0"/>
              <w:autoSpaceDN w:val="0"/>
              <w:adjustRightInd w:val="0"/>
              <w:spacing w:before="40" w:after="40"/>
              <w:ind w:left="266" w:hanging="266"/>
              <w:rPr>
                <w:rFonts w:asciiTheme="minorHAnsi" w:hAnsiTheme="minorHAnsi" w:cstheme="minorHAnsi"/>
                <w:sz w:val="24"/>
                <w:szCs w:val="24"/>
              </w:rPr>
            </w:pPr>
            <w:r w:rsidRPr="001E6A39">
              <w:rPr>
                <w:rFonts w:asciiTheme="minorHAnsi" w:hAnsiTheme="minorHAnsi" w:cstheme="minorHAnsi"/>
                <w:color w:val="000000"/>
                <w:sz w:val="24"/>
                <w:szCs w:val="24"/>
              </w:rPr>
              <w:t>Review Kimia Fisika dan Pembelajarannya</w:t>
            </w:r>
          </w:p>
          <w:p w:rsidR="001E6A39" w:rsidRPr="001E6A39" w:rsidRDefault="001E6A39" w:rsidP="00227EC9">
            <w:pPr>
              <w:pStyle w:val="ListParagraph"/>
              <w:numPr>
                <w:ilvl w:val="0"/>
                <w:numId w:val="13"/>
              </w:numPr>
              <w:autoSpaceDE w:val="0"/>
              <w:autoSpaceDN w:val="0"/>
              <w:adjustRightInd w:val="0"/>
              <w:spacing w:before="40" w:after="40"/>
              <w:ind w:left="266" w:hanging="266"/>
              <w:rPr>
                <w:rFonts w:asciiTheme="minorHAnsi" w:hAnsiTheme="minorHAnsi" w:cstheme="minorHAnsi"/>
                <w:sz w:val="24"/>
                <w:szCs w:val="24"/>
              </w:rPr>
            </w:pPr>
            <w:r w:rsidRPr="001E6A39">
              <w:rPr>
                <w:rFonts w:asciiTheme="minorHAnsi" w:hAnsiTheme="minorHAnsi" w:cstheme="minorHAnsi"/>
                <w:color w:val="000000"/>
                <w:sz w:val="24"/>
                <w:szCs w:val="24"/>
              </w:rPr>
              <w:t>Review Biokimia dan Pembelajarannya</w:t>
            </w:r>
          </w:p>
          <w:p w:rsidR="001E6A39" w:rsidRPr="001E6A39" w:rsidRDefault="001E6A39" w:rsidP="00227EC9">
            <w:pPr>
              <w:pStyle w:val="ListParagraph"/>
              <w:numPr>
                <w:ilvl w:val="0"/>
                <w:numId w:val="13"/>
              </w:numPr>
              <w:autoSpaceDE w:val="0"/>
              <w:autoSpaceDN w:val="0"/>
              <w:adjustRightInd w:val="0"/>
              <w:spacing w:before="40" w:after="40"/>
              <w:ind w:left="266" w:hanging="266"/>
              <w:rPr>
                <w:rFonts w:asciiTheme="minorHAnsi" w:hAnsiTheme="minorHAnsi" w:cstheme="minorHAnsi"/>
                <w:sz w:val="24"/>
                <w:szCs w:val="24"/>
                <w:lang w:val="en-US"/>
              </w:rPr>
            </w:pPr>
            <w:r w:rsidRPr="001E6A39">
              <w:rPr>
                <w:rFonts w:asciiTheme="minorHAnsi" w:hAnsiTheme="minorHAnsi" w:cstheme="minorHAnsi"/>
                <w:sz w:val="24"/>
                <w:szCs w:val="24"/>
                <w:lang w:val="en-US"/>
              </w:rPr>
              <w:t>Eksperiman Kimia dalam Pembelajaran Kimia</w:t>
            </w:r>
          </w:p>
        </w:tc>
      </w:tr>
      <w:tr w:rsidR="001E6A39" w:rsidRPr="001E6A39" w:rsidTr="00CC3FE9">
        <w:trPr>
          <w:jc w:val="center"/>
        </w:trPr>
        <w:tc>
          <w:tcPr>
            <w:tcW w:w="532" w:type="dxa"/>
            <w:vAlign w:val="center"/>
          </w:tcPr>
          <w:p w:rsidR="001E6A39" w:rsidRPr="001E6A39" w:rsidRDefault="001E6A39" w:rsidP="00227EC9">
            <w:pPr>
              <w:spacing w:before="20" w:after="20" w:line="276" w:lineRule="auto"/>
              <w:jc w:val="center"/>
              <w:rPr>
                <w:rFonts w:asciiTheme="minorHAnsi" w:hAnsiTheme="minorHAnsi" w:cstheme="minorHAnsi"/>
                <w:sz w:val="24"/>
                <w:szCs w:val="24"/>
              </w:rPr>
            </w:pPr>
            <w:r w:rsidRPr="001E6A39">
              <w:rPr>
                <w:rFonts w:asciiTheme="minorHAnsi" w:hAnsiTheme="minorHAnsi" w:cstheme="minorHAnsi"/>
                <w:sz w:val="24"/>
                <w:szCs w:val="24"/>
              </w:rPr>
              <w:t>2</w:t>
            </w:r>
          </w:p>
        </w:tc>
        <w:tc>
          <w:tcPr>
            <w:tcW w:w="2674" w:type="dxa"/>
            <w:vAlign w:val="center"/>
          </w:tcPr>
          <w:p w:rsidR="001E6A39" w:rsidRPr="001E6A39" w:rsidRDefault="001E6A39" w:rsidP="00227EC9">
            <w:pPr>
              <w:spacing w:before="20" w:after="20" w:line="276" w:lineRule="auto"/>
              <w:rPr>
                <w:rFonts w:asciiTheme="minorHAnsi" w:hAnsiTheme="minorHAnsi" w:cstheme="minorHAnsi"/>
                <w:i/>
                <w:sz w:val="24"/>
                <w:szCs w:val="24"/>
              </w:rPr>
            </w:pPr>
            <w:r w:rsidRPr="001E6A39">
              <w:rPr>
                <w:rFonts w:asciiTheme="minorHAnsi" w:hAnsiTheme="minorHAnsi" w:cstheme="minorHAnsi"/>
                <w:i/>
                <w:sz w:val="24"/>
                <w:szCs w:val="24"/>
              </w:rPr>
              <w:t>Pedagogical Knowledge</w:t>
            </w:r>
          </w:p>
        </w:tc>
        <w:tc>
          <w:tcPr>
            <w:tcW w:w="5638" w:type="dxa"/>
            <w:vAlign w:val="center"/>
          </w:tcPr>
          <w:p w:rsidR="001E6A39" w:rsidRPr="001E6A39" w:rsidRDefault="001E6A39" w:rsidP="00227EC9">
            <w:pPr>
              <w:pStyle w:val="ListParagraph"/>
              <w:numPr>
                <w:ilvl w:val="0"/>
                <w:numId w:val="16"/>
              </w:numPr>
              <w:spacing w:before="40" w:after="40"/>
              <w:ind w:left="266" w:hanging="266"/>
              <w:rPr>
                <w:rFonts w:asciiTheme="minorHAnsi" w:eastAsia="Times New Roman" w:hAnsiTheme="minorHAnsi" w:cstheme="minorHAnsi"/>
                <w:color w:val="000000"/>
                <w:sz w:val="24"/>
                <w:szCs w:val="24"/>
              </w:rPr>
            </w:pPr>
            <w:r w:rsidRPr="001E6A39">
              <w:rPr>
                <w:rFonts w:asciiTheme="minorHAnsi" w:eastAsia="Times New Roman" w:hAnsiTheme="minorHAnsi" w:cstheme="minorHAnsi"/>
                <w:color w:val="000000"/>
                <w:sz w:val="24"/>
                <w:szCs w:val="24"/>
              </w:rPr>
              <w:t>Disertasi</w:t>
            </w:r>
          </w:p>
          <w:p w:rsidR="001E6A39" w:rsidRPr="001E6A39" w:rsidRDefault="001E6A39" w:rsidP="00227EC9">
            <w:pPr>
              <w:pStyle w:val="ListParagraph"/>
              <w:numPr>
                <w:ilvl w:val="0"/>
                <w:numId w:val="16"/>
              </w:numPr>
              <w:spacing w:before="40" w:after="40"/>
              <w:ind w:left="266" w:hanging="266"/>
              <w:rPr>
                <w:rFonts w:asciiTheme="minorHAnsi" w:eastAsia="Times New Roman" w:hAnsiTheme="minorHAnsi" w:cstheme="minorHAnsi"/>
                <w:color w:val="000000"/>
                <w:sz w:val="24"/>
                <w:szCs w:val="24"/>
              </w:rPr>
            </w:pPr>
            <w:r w:rsidRPr="001E6A39">
              <w:rPr>
                <w:rFonts w:asciiTheme="minorHAnsi" w:eastAsia="Times New Roman" w:hAnsiTheme="minorHAnsi" w:cstheme="minorHAnsi"/>
                <w:color w:val="000000"/>
                <w:sz w:val="24"/>
                <w:szCs w:val="24"/>
                <w:lang w:val="id-ID"/>
              </w:rPr>
              <w:t>Penulisan Karya Ilmiah</w:t>
            </w:r>
          </w:p>
          <w:p w:rsidR="001E6A39" w:rsidRPr="001E6A39" w:rsidRDefault="001E6A39" w:rsidP="00227EC9">
            <w:pPr>
              <w:pStyle w:val="ListParagraph"/>
              <w:numPr>
                <w:ilvl w:val="0"/>
                <w:numId w:val="16"/>
              </w:numPr>
              <w:spacing w:before="40" w:after="40"/>
              <w:ind w:left="266" w:hanging="266"/>
              <w:rPr>
                <w:rFonts w:asciiTheme="minorHAnsi" w:eastAsia="Times New Roman" w:hAnsiTheme="minorHAnsi" w:cstheme="minorHAnsi"/>
                <w:color w:val="000000"/>
                <w:sz w:val="24"/>
                <w:szCs w:val="24"/>
              </w:rPr>
            </w:pPr>
            <w:r w:rsidRPr="001E6A39">
              <w:rPr>
                <w:rFonts w:asciiTheme="minorHAnsi" w:eastAsia="Times New Roman" w:hAnsiTheme="minorHAnsi" w:cstheme="minorHAnsi"/>
                <w:color w:val="000000"/>
                <w:sz w:val="24"/>
                <w:szCs w:val="24"/>
              </w:rPr>
              <w:lastRenderedPageBreak/>
              <w:t>Penulisan Propo</w:t>
            </w:r>
            <w:r w:rsidRPr="001E6A39">
              <w:rPr>
                <w:rFonts w:asciiTheme="minorHAnsi" w:eastAsia="Times New Roman" w:hAnsiTheme="minorHAnsi" w:cstheme="minorHAnsi"/>
                <w:color w:val="000000"/>
                <w:sz w:val="24"/>
                <w:szCs w:val="24"/>
                <w:lang w:val="id-ID"/>
              </w:rPr>
              <w:t>sal</w:t>
            </w:r>
            <w:r w:rsidRPr="001E6A39">
              <w:rPr>
                <w:rFonts w:asciiTheme="minorHAnsi" w:eastAsia="Times New Roman" w:hAnsiTheme="minorHAnsi" w:cstheme="minorHAnsi"/>
                <w:color w:val="000000"/>
                <w:sz w:val="24"/>
                <w:szCs w:val="24"/>
              </w:rPr>
              <w:t xml:space="preserve"> Disertasi</w:t>
            </w:r>
          </w:p>
          <w:p w:rsidR="001E6A39" w:rsidRPr="001E6A39" w:rsidRDefault="001E6A39" w:rsidP="00227EC9">
            <w:pPr>
              <w:pStyle w:val="ListParagraph"/>
              <w:numPr>
                <w:ilvl w:val="0"/>
                <w:numId w:val="16"/>
              </w:numPr>
              <w:spacing w:before="40" w:after="40"/>
              <w:ind w:left="266" w:hanging="266"/>
              <w:rPr>
                <w:rFonts w:asciiTheme="minorHAnsi" w:eastAsia="Times New Roman" w:hAnsiTheme="minorHAnsi" w:cstheme="minorHAnsi"/>
                <w:color w:val="000000"/>
                <w:sz w:val="24"/>
                <w:szCs w:val="24"/>
              </w:rPr>
            </w:pPr>
            <w:r w:rsidRPr="001E6A39">
              <w:rPr>
                <w:rFonts w:asciiTheme="minorHAnsi" w:eastAsia="Times New Roman" w:hAnsiTheme="minorHAnsi" w:cstheme="minorHAnsi"/>
                <w:color w:val="000000"/>
                <w:sz w:val="24"/>
                <w:szCs w:val="24"/>
              </w:rPr>
              <w:t>Metodologi Penelitian Pendidikan Kimia</w:t>
            </w:r>
          </w:p>
          <w:p w:rsidR="001E6A39" w:rsidRPr="001E6A39" w:rsidRDefault="001E6A39" w:rsidP="00227EC9">
            <w:pPr>
              <w:pStyle w:val="ListParagraph"/>
              <w:numPr>
                <w:ilvl w:val="0"/>
                <w:numId w:val="16"/>
              </w:numPr>
              <w:spacing w:before="40" w:after="40"/>
              <w:ind w:left="266" w:hanging="266"/>
              <w:rPr>
                <w:rFonts w:asciiTheme="minorHAnsi" w:hAnsiTheme="minorHAnsi" w:cstheme="minorHAnsi"/>
                <w:sz w:val="24"/>
                <w:szCs w:val="24"/>
              </w:rPr>
            </w:pPr>
            <w:r w:rsidRPr="001E6A39">
              <w:rPr>
                <w:rFonts w:asciiTheme="minorHAnsi" w:eastAsia="Times New Roman" w:hAnsiTheme="minorHAnsi" w:cstheme="minorHAnsi"/>
                <w:color w:val="000000"/>
                <w:sz w:val="24"/>
                <w:szCs w:val="24"/>
              </w:rPr>
              <w:t>Seminar Propo</w:t>
            </w:r>
            <w:r w:rsidRPr="001E6A39">
              <w:rPr>
                <w:rFonts w:asciiTheme="minorHAnsi" w:eastAsia="Times New Roman" w:hAnsiTheme="minorHAnsi" w:cstheme="minorHAnsi"/>
                <w:color w:val="000000"/>
                <w:sz w:val="24"/>
                <w:szCs w:val="24"/>
                <w:lang w:val="id-ID"/>
              </w:rPr>
              <w:t>sal</w:t>
            </w:r>
            <w:r w:rsidRPr="001E6A39">
              <w:rPr>
                <w:rFonts w:asciiTheme="minorHAnsi" w:eastAsia="Times New Roman" w:hAnsiTheme="minorHAnsi" w:cstheme="minorHAnsi"/>
                <w:color w:val="000000"/>
                <w:sz w:val="24"/>
                <w:szCs w:val="24"/>
              </w:rPr>
              <w:t xml:space="preserve"> Disertasi</w:t>
            </w:r>
          </w:p>
          <w:p w:rsidR="001E6A39" w:rsidRPr="001E6A39" w:rsidRDefault="001E6A39" w:rsidP="00227EC9">
            <w:pPr>
              <w:pStyle w:val="ListParagraph"/>
              <w:numPr>
                <w:ilvl w:val="0"/>
                <w:numId w:val="16"/>
              </w:numPr>
              <w:spacing w:before="40" w:after="40"/>
              <w:ind w:left="266" w:hanging="266"/>
              <w:rPr>
                <w:rFonts w:asciiTheme="minorHAnsi" w:eastAsia="Times New Roman" w:hAnsiTheme="minorHAnsi" w:cstheme="minorHAnsi"/>
                <w:color w:val="000000"/>
                <w:sz w:val="24"/>
                <w:szCs w:val="24"/>
              </w:rPr>
            </w:pPr>
            <w:r w:rsidRPr="001E6A39">
              <w:rPr>
                <w:rFonts w:asciiTheme="minorHAnsi" w:hAnsiTheme="minorHAnsi" w:cstheme="minorHAnsi"/>
                <w:sz w:val="24"/>
                <w:szCs w:val="24"/>
              </w:rPr>
              <w:t>Inovasi Kurikulum Kimia</w:t>
            </w:r>
          </w:p>
          <w:p w:rsidR="001E6A39" w:rsidRPr="001E6A39" w:rsidRDefault="001E6A39" w:rsidP="00227EC9">
            <w:pPr>
              <w:pStyle w:val="ListParagraph"/>
              <w:numPr>
                <w:ilvl w:val="0"/>
                <w:numId w:val="16"/>
              </w:numPr>
              <w:spacing w:before="40" w:after="40"/>
              <w:ind w:left="266" w:hanging="266"/>
              <w:rPr>
                <w:rFonts w:asciiTheme="minorHAnsi" w:eastAsia="Times New Roman" w:hAnsiTheme="minorHAnsi" w:cstheme="minorHAnsi"/>
                <w:color w:val="000000"/>
                <w:sz w:val="24"/>
                <w:szCs w:val="24"/>
              </w:rPr>
            </w:pPr>
            <w:r w:rsidRPr="001E6A39">
              <w:rPr>
                <w:rFonts w:asciiTheme="minorHAnsi" w:hAnsiTheme="minorHAnsi" w:cstheme="minorHAnsi"/>
                <w:sz w:val="24"/>
                <w:szCs w:val="24"/>
              </w:rPr>
              <w:t>Teori dan Aplikasi: Teknologi Informasi dalam Pembelajaran Kimia</w:t>
            </w:r>
          </w:p>
          <w:p w:rsidR="001E6A39" w:rsidRPr="001E6A39" w:rsidRDefault="001E6A39" w:rsidP="00227EC9">
            <w:pPr>
              <w:pStyle w:val="ListParagraph"/>
              <w:numPr>
                <w:ilvl w:val="0"/>
                <w:numId w:val="16"/>
              </w:numPr>
              <w:spacing w:before="40" w:after="40"/>
              <w:ind w:left="266" w:hanging="266"/>
              <w:rPr>
                <w:rFonts w:asciiTheme="minorHAnsi" w:eastAsia="Times New Roman" w:hAnsiTheme="minorHAnsi" w:cstheme="minorHAnsi"/>
                <w:color w:val="000000"/>
                <w:sz w:val="24"/>
                <w:szCs w:val="24"/>
              </w:rPr>
            </w:pPr>
            <w:r w:rsidRPr="001E6A39">
              <w:rPr>
                <w:rStyle w:val="shorttext"/>
                <w:rFonts w:asciiTheme="minorHAnsi" w:hAnsiTheme="minorHAnsi" w:cstheme="minorHAnsi"/>
                <w:sz w:val="24"/>
                <w:szCs w:val="24"/>
              </w:rPr>
              <w:t>Perencanaan, Pengorganisasian dan Evaluasi Pembelajaran Kimia</w:t>
            </w:r>
          </w:p>
          <w:p w:rsidR="001E6A39" w:rsidRPr="001E6A39" w:rsidRDefault="001E6A39" w:rsidP="00227EC9">
            <w:pPr>
              <w:pStyle w:val="ListParagraph"/>
              <w:numPr>
                <w:ilvl w:val="0"/>
                <w:numId w:val="16"/>
              </w:numPr>
              <w:spacing w:before="40" w:after="40"/>
              <w:ind w:left="266" w:hanging="266"/>
              <w:rPr>
                <w:rFonts w:asciiTheme="minorHAnsi" w:eastAsia="Times New Roman" w:hAnsiTheme="minorHAnsi" w:cstheme="minorHAnsi"/>
                <w:color w:val="000000"/>
                <w:sz w:val="24"/>
                <w:szCs w:val="24"/>
                <w:lang w:val="en-US"/>
              </w:rPr>
            </w:pPr>
            <w:r w:rsidRPr="001E6A39">
              <w:rPr>
                <w:rFonts w:asciiTheme="minorHAnsi" w:hAnsiTheme="minorHAnsi" w:cstheme="minorHAnsi"/>
                <w:bCs/>
                <w:sz w:val="24"/>
                <w:szCs w:val="24"/>
                <w:lang w:val="en-US"/>
              </w:rPr>
              <w:t>Isu dan Tren dalam Penelitian Pendidikan Kimia</w:t>
            </w:r>
          </w:p>
          <w:p w:rsidR="001E6A39" w:rsidRPr="001E6A39" w:rsidRDefault="001E6A39" w:rsidP="00227EC9">
            <w:pPr>
              <w:pStyle w:val="ListParagraph"/>
              <w:numPr>
                <w:ilvl w:val="0"/>
                <w:numId w:val="16"/>
              </w:numPr>
              <w:autoSpaceDE w:val="0"/>
              <w:autoSpaceDN w:val="0"/>
              <w:adjustRightInd w:val="0"/>
              <w:spacing w:before="40" w:after="40"/>
              <w:ind w:left="266" w:hanging="266"/>
              <w:rPr>
                <w:rFonts w:asciiTheme="minorHAnsi" w:hAnsiTheme="minorHAnsi" w:cstheme="minorHAnsi"/>
                <w:sz w:val="24"/>
                <w:szCs w:val="24"/>
                <w:lang w:val="en-US"/>
              </w:rPr>
            </w:pPr>
            <w:r w:rsidRPr="001E6A39">
              <w:rPr>
                <w:rFonts w:asciiTheme="minorHAnsi" w:hAnsiTheme="minorHAnsi" w:cstheme="minorHAnsi"/>
                <w:sz w:val="24"/>
                <w:szCs w:val="24"/>
                <w:lang w:val="en-US"/>
              </w:rPr>
              <w:t>Disain dan Analisis Data Penelitian Pendidikan Kimia</w:t>
            </w:r>
          </w:p>
          <w:p w:rsidR="001E6A39" w:rsidRPr="001E6A39" w:rsidRDefault="001E6A39" w:rsidP="00227EC9">
            <w:pPr>
              <w:pStyle w:val="ListParagraph"/>
              <w:numPr>
                <w:ilvl w:val="0"/>
                <w:numId w:val="16"/>
              </w:numPr>
              <w:autoSpaceDE w:val="0"/>
              <w:autoSpaceDN w:val="0"/>
              <w:adjustRightInd w:val="0"/>
              <w:spacing w:before="40" w:after="40"/>
              <w:ind w:left="266" w:hanging="266"/>
              <w:rPr>
                <w:rFonts w:asciiTheme="minorHAnsi" w:hAnsiTheme="minorHAnsi" w:cstheme="minorHAnsi"/>
                <w:sz w:val="24"/>
                <w:szCs w:val="24"/>
              </w:rPr>
            </w:pPr>
            <w:r w:rsidRPr="001E6A39">
              <w:rPr>
                <w:rFonts w:asciiTheme="minorHAnsi" w:hAnsiTheme="minorHAnsi" w:cstheme="minorHAnsi"/>
                <w:color w:val="000000"/>
                <w:sz w:val="24"/>
                <w:szCs w:val="24"/>
              </w:rPr>
              <w:t>Pengembangan Strategi Pembelajaran Kimia</w:t>
            </w:r>
          </w:p>
          <w:p w:rsidR="001E6A39" w:rsidRPr="001E6A39" w:rsidRDefault="001E6A39" w:rsidP="00227EC9">
            <w:pPr>
              <w:pStyle w:val="ListParagraph"/>
              <w:numPr>
                <w:ilvl w:val="0"/>
                <w:numId w:val="16"/>
              </w:numPr>
              <w:autoSpaceDE w:val="0"/>
              <w:autoSpaceDN w:val="0"/>
              <w:adjustRightInd w:val="0"/>
              <w:spacing w:before="40" w:after="40"/>
              <w:ind w:left="266" w:hanging="266"/>
              <w:rPr>
                <w:rFonts w:asciiTheme="minorHAnsi" w:hAnsiTheme="minorHAnsi" w:cstheme="minorHAnsi"/>
                <w:sz w:val="24"/>
                <w:szCs w:val="24"/>
              </w:rPr>
            </w:pPr>
            <w:r w:rsidRPr="001E6A39">
              <w:rPr>
                <w:rFonts w:asciiTheme="minorHAnsi" w:hAnsiTheme="minorHAnsi" w:cstheme="minorHAnsi"/>
                <w:color w:val="000000"/>
                <w:sz w:val="24"/>
                <w:szCs w:val="24"/>
              </w:rPr>
              <w:t>Metodologi Penelitian Kualitatif</w:t>
            </w:r>
          </w:p>
        </w:tc>
      </w:tr>
      <w:tr w:rsidR="001E6A39" w:rsidRPr="001E6A39" w:rsidTr="00CC3FE9">
        <w:trPr>
          <w:trHeight w:val="1244"/>
          <w:jc w:val="center"/>
        </w:trPr>
        <w:tc>
          <w:tcPr>
            <w:tcW w:w="532" w:type="dxa"/>
            <w:vAlign w:val="center"/>
          </w:tcPr>
          <w:p w:rsidR="001E6A39" w:rsidRPr="001E6A39" w:rsidRDefault="001E6A39" w:rsidP="00227EC9">
            <w:pPr>
              <w:spacing w:before="20" w:after="20" w:line="276" w:lineRule="auto"/>
              <w:jc w:val="center"/>
              <w:rPr>
                <w:rFonts w:asciiTheme="minorHAnsi" w:hAnsiTheme="minorHAnsi" w:cstheme="minorHAnsi"/>
                <w:sz w:val="24"/>
                <w:szCs w:val="24"/>
              </w:rPr>
            </w:pPr>
            <w:r w:rsidRPr="001E6A39">
              <w:rPr>
                <w:rFonts w:asciiTheme="minorHAnsi" w:hAnsiTheme="minorHAnsi" w:cstheme="minorHAnsi"/>
                <w:sz w:val="24"/>
                <w:szCs w:val="24"/>
              </w:rPr>
              <w:lastRenderedPageBreak/>
              <w:t>3</w:t>
            </w:r>
          </w:p>
        </w:tc>
        <w:tc>
          <w:tcPr>
            <w:tcW w:w="2674" w:type="dxa"/>
            <w:vAlign w:val="center"/>
          </w:tcPr>
          <w:p w:rsidR="001E6A39" w:rsidRPr="001E6A39" w:rsidRDefault="001E6A39" w:rsidP="00227EC9">
            <w:pPr>
              <w:spacing w:before="20" w:after="20" w:line="276" w:lineRule="auto"/>
              <w:rPr>
                <w:rFonts w:asciiTheme="minorHAnsi" w:hAnsiTheme="minorHAnsi" w:cstheme="minorHAnsi"/>
                <w:i/>
                <w:sz w:val="24"/>
                <w:szCs w:val="24"/>
              </w:rPr>
            </w:pPr>
            <w:r w:rsidRPr="001E6A39">
              <w:rPr>
                <w:rFonts w:asciiTheme="minorHAnsi" w:hAnsiTheme="minorHAnsi" w:cstheme="minorHAnsi"/>
                <w:i/>
                <w:sz w:val="24"/>
                <w:szCs w:val="24"/>
              </w:rPr>
              <w:t>Content Knowledge</w:t>
            </w:r>
          </w:p>
        </w:tc>
        <w:tc>
          <w:tcPr>
            <w:tcW w:w="5638" w:type="dxa"/>
          </w:tcPr>
          <w:p w:rsidR="001E6A39" w:rsidRPr="001E6A39" w:rsidRDefault="001E6A39" w:rsidP="00227EC9">
            <w:pPr>
              <w:pStyle w:val="ListParagraph"/>
              <w:numPr>
                <w:ilvl w:val="0"/>
                <w:numId w:val="15"/>
              </w:numPr>
              <w:autoSpaceDE w:val="0"/>
              <w:autoSpaceDN w:val="0"/>
              <w:adjustRightInd w:val="0"/>
              <w:spacing w:before="40" w:after="40"/>
              <w:ind w:left="266" w:hanging="266"/>
              <w:rPr>
                <w:rFonts w:asciiTheme="minorHAnsi" w:hAnsiTheme="minorHAnsi" w:cstheme="minorHAnsi"/>
                <w:sz w:val="24"/>
                <w:szCs w:val="24"/>
              </w:rPr>
            </w:pPr>
            <w:r w:rsidRPr="001E6A39">
              <w:rPr>
                <w:rFonts w:asciiTheme="minorHAnsi" w:hAnsiTheme="minorHAnsi" w:cstheme="minorHAnsi"/>
                <w:color w:val="000000"/>
                <w:sz w:val="24"/>
                <w:szCs w:val="24"/>
              </w:rPr>
              <w:t>Model dan Visualisasi dalam Kimia</w:t>
            </w:r>
          </w:p>
          <w:p w:rsidR="001E6A39" w:rsidRPr="001E6A39" w:rsidRDefault="001E6A39" w:rsidP="00227EC9">
            <w:pPr>
              <w:pStyle w:val="ListParagraph"/>
              <w:numPr>
                <w:ilvl w:val="0"/>
                <w:numId w:val="15"/>
              </w:numPr>
              <w:autoSpaceDE w:val="0"/>
              <w:autoSpaceDN w:val="0"/>
              <w:adjustRightInd w:val="0"/>
              <w:spacing w:before="40" w:after="40"/>
              <w:ind w:left="266" w:hanging="266"/>
              <w:rPr>
                <w:rFonts w:asciiTheme="minorHAnsi" w:hAnsiTheme="minorHAnsi" w:cstheme="minorHAnsi"/>
                <w:sz w:val="24"/>
                <w:szCs w:val="24"/>
              </w:rPr>
            </w:pPr>
            <w:r w:rsidRPr="001E6A39">
              <w:rPr>
                <w:rFonts w:asciiTheme="minorHAnsi" w:hAnsiTheme="minorHAnsi" w:cstheme="minorHAnsi"/>
                <w:sz w:val="24"/>
                <w:szCs w:val="24"/>
              </w:rPr>
              <w:t>Kimia dalam Kehidupan Era Modern</w:t>
            </w:r>
          </w:p>
          <w:p w:rsidR="001E6A39" w:rsidRPr="001E6A39" w:rsidRDefault="001E6A39" w:rsidP="00227EC9">
            <w:pPr>
              <w:pStyle w:val="ListParagraph"/>
              <w:numPr>
                <w:ilvl w:val="0"/>
                <w:numId w:val="15"/>
              </w:numPr>
              <w:autoSpaceDE w:val="0"/>
              <w:autoSpaceDN w:val="0"/>
              <w:adjustRightInd w:val="0"/>
              <w:spacing w:before="40" w:after="40"/>
              <w:ind w:left="266" w:hanging="266"/>
              <w:rPr>
                <w:rFonts w:asciiTheme="minorHAnsi" w:hAnsiTheme="minorHAnsi" w:cstheme="minorHAnsi"/>
                <w:sz w:val="24"/>
                <w:szCs w:val="24"/>
              </w:rPr>
            </w:pPr>
            <w:r w:rsidRPr="001E6A39">
              <w:rPr>
                <w:rFonts w:asciiTheme="minorHAnsi" w:hAnsiTheme="minorHAnsi" w:cstheme="minorHAnsi"/>
                <w:sz w:val="24"/>
                <w:szCs w:val="24"/>
              </w:rPr>
              <w:t>Nanokimia</w:t>
            </w:r>
          </w:p>
          <w:p w:rsidR="001E6A39" w:rsidRPr="001E6A39" w:rsidRDefault="001E6A39" w:rsidP="00227EC9">
            <w:pPr>
              <w:pStyle w:val="ListParagraph"/>
              <w:numPr>
                <w:ilvl w:val="0"/>
                <w:numId w:val="15"/>
              </w:numPr>
              <w:autoSpaceDE w:val="0"/>
              <w:autoSpaceDN w:val="0"/>
              <w:adjustRightInd w:val="0"/>
              <w:spacing w:before="40" w:after="40"/>
              <w:ind w:left="266" w:hanging="266"/>
              <w:rPr>
                <w:rFonts w:asciiTheme="minorHAnsi" w:hAnsiTheme="minorHAnsi" w:cstheme="minorHAnsi"/>
                <w:sz w:val="24"/>
                <w:szCs w:val="24"/>
                <w:lang w:val="en-US"/>
              </w:rPr>
            </w:pPr>
            <w:r w:rsidRPr="001E6A39">
              <w:rPr>
                <w:rFonts w:asciiTheme="minorHAnsi" w:hAnsiTheme="minorHAnsi" w:cstheme="minorHAnsi"/>
                <w:sz w:val="24"/>
                <w:szCs w:val="24"/>
                <w:lang w:val="en-US"/>
              </w:rPr>
              <w:t>Topik Khusus dalam Kimia Anorganik dan Kimia Fisik</w:t>
            </w:r>
          </w:p>
          <w:p w:rsidR="001E6A39" w:rsidRPr="001E6A39" w:rsidRDefault="001E6A39" w:rsidP="00227EC9">
            <w:pPr>
              <w:pStyle w:val="ListParagraph"/>
              <w:numPr>
                <w:ilvl w:val="0"/>
                <w:numId w:val="15"/>
              </w:numPr>
              <w:autoSpaceDE w:val="0"/>
              <w:autoSpaceDN w:val="0"/>
              <w:adjustRightInd w:val="0"/>
              <w:spacing w:before="40" w:after="40"/>
              <w:ind w:left="266" w:hanging="266"/>
              <w:rPr>
                <w:rFonts w:asciiTheme="minorHAnsi" w:hAnsiTheme="minorHAnsi" w:cstheme="minorHAnsi"/>
                <w:sz w:val="24"/>
                <w:szCs w:val="24"/>
                <w:lang w:val="en-US"/>
              </w:rPr>
            </w:pPr>
            <w:r w:rsidRPr="001E6A39">
              <w:rPr>
                <w:rFonts w:asciiTheme="minorHAnsi" w:hAnsiTheme="minorHAnsi" w:cstheme="minorHAnsi"/>
                <w:sz w:val="24"/>
                <w:szCs w:val="24"/>
                <w:lang w:val="en-US"/>
              </w:rPr>
              <w:t>Topik Khusus dalam Kimia Organik dan Biokimia</w:t>
            </w:r>
          </w:p>
        </w:tc>
      </w:tr>
    </w:tbl>
    <w:p w:rsidR="001E6A39" w:rsidRPr="001E6A39" w:rsidRDefault="001E6A39" w:rsidP="00227EC9">
      <w:pPr>
        <w:spacing w:after="0" w:line="276" w:lineRule="auto"/>
        <w:rPr>
          <w:rFonts w:asciiTheme="minorHAnsi" w:hAnsiTheme="minorHAnsi" w:cstheme="minorHAnsi"/>
          <w:b/>
          <w:sz w:val="24"/>
          <w:szCs w:val="24"/>
        </w:rPr>
      </w:pPr>
    </w:p>
    <w:p w:rsidR="001E6A39" w:rsidRPr="001E6A39" w:rsidRDefault="001E6A39" w:rsidP="00227EC9">
      <w:pPr>
        <w:spacing w:after="0" w:line="276" w:lineRule="auto"/>
        <w:rPr>
          <w:rFonts w:asciiTheme="minorHAnsi" w:hAnsiTheme="minorHAnsi" w:cstheme="minorHAnsi"/>
          <w:b/>
          <w:sz w:val="24"/>
          <w:szCs w:val="24"/>
        </w:rPr>
      </w:pPr>
    </w:p>
    <w:p w:rsidR="001E6A39" w:rsidRPr="001E6A39" w:rsidRDefault="001E6A39" w:rsidP="00227EC9">
      <w:pPr>
        <w:spacing w:after="0" w:line="276" w:lineRule="auto"/>
        <w:rPr>
          <w:rFonts w:asciiTheme="minorHAnsi" w:hAnsiTheme="minorHAnsi" w:cstheme="minorHAnsi"/>
          <w:b/>
          <w:sz w:val="24"/>
          <w:szCs w:val="24"/>
        </w:rPr>
      </w:pPr>
      <w:r w:rsidRPr="001E6A39">
        <w:rPr>
          <w:rFonts w:asciiTheme="minorHAnsi" w:hAnsiTheme="minorHAnsi" w:cstheme="minorHAnsi"/>
          <w:b/>
          <w:sz w:val="24"/>
          <w:szCs w:val="24"/>
        </w:rPr>
        <w:t>V. STRUKTUR KURIKULUM DAN SEBARAN MATA KULIAH</w:t>
      </w:r>
    </w:p>
    <w:p w:rsidR="001E6A39" w:rsidRPr="001E6A39" w:rsidRDefault="001E6A39" w:rsidP="00227EC9">
      <w:pPr>
        <w:spacing w:after="120" w:line="276" w:lineRule="auto"/>
        <w:rPr>
          <w:rFonts w:asciiTheme="minorHAnsi" w:hAnsiTheme="minorHAnsi" w:cstheme="minorHAnsi"/>
          <w:b/>
          <w:sz w:val="24"/>
          <w:szCs w:val="24"/>
        </w:rPr>
      </w:pPr>
      <w:r w:rsidRPr="001E6A39">
        <w:rPr>
          <w:rFonts w:asciiTheme="minorHAnsi" w:hAnsiTheme="minorHAnsi" w:cstheme="minorHAnsi"/>
          <w:b/>
          <w:sz w:val="24"/>
          <w:szCs w:val="24"/>
        </w:rPr>
        <w:t xml:space="preserve">A. Struktur Kurikulum  </w:t>
      </w:r>
    </w:p>
    <w:tbl>
      <w:tblPr>
        <w:tblStyle w:val="TableGrid"/>
        <w:tblW w:w="8923" w:type="dxa"/>
        <w:jc w:val="center"/>
        <w:tblLook w:val="04A0" w:firstRow="1" w:lastRow="0" w:firstColumn="1" w:lastColumn="0" w:noHBand="0" w:noVBand="1"/>
      </w:tblPr>
      <w:tblGrid>
        <w:gridCol w:w="568"/>
        <w:gridCol w:w="2487"/>
        <w:gridCol w:w="845"/>
        <w:gridCol w:w="1010"/>
        <w:gridCol w:w="4013"/>
      </w:tblGrid>
      <w:tr w:rsidR="001E6A39" w:rsidRPr="001E6A39" w:rsidTr="001E6A39">
        <w:trPr>
          <w:jc w:val="center"/>
        </w:trPr>
        <w:tc>
          <w:tcPr>
            <w:tcW w:w="568" w:type="dxa"/>
            <w:shd w:val="clear" w:color="auto" w:fill="D9D9D9" w:themeFill="background1" w:themeFillShade="D9"/>
          </w:tcPr>
          <w:p w:rsidR="001E6A39" w:rsidRPr="001E6A39" w:rsidRDefault="001E6A39" w:rsidP="00227EC9">
            <w:pPr>
              <w:spacing w:before="120" w:after="120" w:line="276" w:lineRule="auto"/>
              <w:jc w:val="center"/>
              <w:rPr>
                <w:rFonts w:asciiTheme="minorHAnsi" w:hAnsiTheme="minorHAnsi" w:cstheme="minorHAnsi"/>
                <w:b/>
                <w:sz w:val="24"/>
                <w:szCs w:val="24"/>
              </w:rPr>
            </w:pPr>
            <w:r w:rsidRPr="001E6A39">
              <w:rPr>
                <w:rFonts w:asciiTheme="minorHAnsi" w:hAnsiTheme="minorHAnsi" w:cstheme="minorHAnsi"/>
                <w:b/>
                <w:sz w:val="24"/>
                <w:szCs w:val="24"/>
              </w:rPr>
              <w:t>No.</w:t>
            </w:r>
          </w:p>
        </w:tc>
        <w:tc>
          <w:tcPr>
            <w:tcW w:w="2487" w:type="dxa"/>
            <w:shd w:val="clear" w:color="auto" w:fill="D9D9D9" w:themeFill="background1" w:themeFillShade="D9"/>
          </w:tcPr>
          <w:p w:rsidR="001E6A39" w:rsidRPr="001E6A39" w:rsidRDefault="001E6A39" w:rsidP="00227EC9">
            <w:pPr>
              <w:spacing w:before="120" w:after="120" w:line="276" w:lineRule="auto"/>
              <w:jc w:val="center"/>
              <w:rPr>
                <w:rFonts w:asciiTheme="minorHAnsi" w:hAnsiTheme="minorHAnsi" w:cstheme="minorHAnsi"/>
                <w:b/>
                <w:sz w:val="24"/>
                <w:szCs w:val="24"/>
              </w:rPr>
            </w:pPr>
            <w:r w:rsidRPr="001E6A39">
              <w:rPr>
                <w:rFonts w:asciiTheme="minorHAnsi" w:hAnsiTheme="minorHAnsi" w:cstheme="minorHAnsi"/>
                <w:b/>
                <w:sz w:val="24"/>
                <w:szCs w:val="24"/>
              </w:rPr>
              <w:t>Mata Kuliah</w:t>
            </w:r>
          </w:p>
        </w:tc>
        <w:tc>
          <w:tcPr>
            <w:tcW w:w="845" w:type="dxa"/>
            <w:shd w:val="clear" w:color="auto" w:fill="D9D9D9" w:themeFill="background1" w:themeFillShade="D9"/>
          </w:tcPr>
          <w:p w:rsidR="001E6A39" w:rsidRPr="001E6A39" w:rsidRDefault="001E6A39" w:rsidP="00227EC9">
            <w:pPr>
              <w:spacing w:before="120" w:after="120" w:line="276" w:lineRule="auto"/>
              <w:jc w:val="center"/>
              <w:rPr>
                <w:rFonts w:asciiTheme="minorHAnsi" w:hAnsiTheme="minorHAnsi" w:cstheme="minorHAnsi"/>
                <w:b/>
                <w:sz w:val="24"/>
                <w:szCs w:val="24"/>
              </w:rPr>
            </w:pPr>
            <w:r w:rsidRPr="001E6A39">
              <w:rPr>
                <w:rFonts w:asciiTheme="minorHAnsi" w:hAnsiTheme="minorHAnsi" w:cstheme="minorHAnsi"/>
                <w:b/>
                <w:sz w:val="24"/>
                <w:szCs w:val="24"/>
              </w:rPr>
              <w:t>SKS</w:t>
            </w:r>
          </w:p>
        </w:tc>
        <w:tc>
          <w:tcPr>
            <w:tcW w:w="1010" w:type="dxa"/>
            <w:shd w:val="clear" w:color="auto" w:fill="D9D9D9" w:themeFill="background1" w:themeFillShade="D9"/>
          </w:tcPr>
          <w:p w:rsidR="001E6A39" w:rsidRPr="001E6A39" w:rsidRDefault="001E6A39" w:rsidP="00227EC9">
            <w:pPr>
              <w:spacing w:before="120" w:after="120" w:line="276" w:lineRule="auto"/>
              <w:jc w:val="center"/>
              <w:rPr>
                <w:rFonts w:asciiTheme="minorHAnsi" w:hAnsiTheme="minorHAnsi" w:cstheme="minorHAnsi"/>
                <w:b/>
                <w:sz w:val="24"/>
                <w:szCs w:val="24"/>
              </w:rPr>
            </w:pPr>
            <w:r w:rsidRPr="001E6A39">
              <w:rPr>
                <w:rFonts w:asciiTheme="minorHAnsi" w:hAnsiTheme="minorHAnsi" w:cstheme="minorHAnsi"/>
                <w:b/>
                <w:sz w:val="24"/>
                <w:szCs w:val="24"/>
              </w:rPr>
              <w:t>Jumlah</w:t>
            </w:r>
          </w:p>
        </w:tc>
        <w:tc>
          <w:tcPr>
            <w:tcW w:w="4013" w:type="dxa"/>
            <w:shd w:val="clear" w:color="auto" w:fill="D9D9D9" w:themeFill="background1" w:themeFillShade="D9"/>
          </w:tcPr>
          <w:p w:rsidR="001E6A39" w:rsidRPr="001E6A39" w:rsidRDefault="001E6A39" w:rsidP="00227EC9">
            <w:pPr>
              <w:spacing w:before="120" w:after="120" w:line="276" w:lineRule="auto"/>
              <w:jc w:val="center"/>
              <w:rPr>
                <w:rFonts w:asciiTheme="minorHAnsi" w:hAnsiTheme="minorHAnsi" w:cstheme="minorHAnsi"/>
                <w:b/>
                <w:sz w:val="24"/>
                <w:szCs w:val="24"/>
              </w:rPr>
            </w:pPr>
            <w:r w:rsidRPr="001E6A39">
              <w:rPr>
                <w:rFonts w:asciiTheme="minorHAnsi" w:hAnsiTheme="minorHAnsi" w:cstheme="minorHAnsi"/>
                <w:b/>
                <w:sz w:val="24"/>
                <w:szCs w:val="24"/>
              </w:rPr>
              <w:t>Keterangan</w:t>
            </w:r>
          </w:p>
        </w:tc>
      </w:tr>
      <w:tr w:rsidR="001E6A39" w:rsidRPr="001E6A39" w:rsidTr="001E6A39">
        <w:trPr>
          <w:jc w:val="center"/>
        </w:trPr>
        <w:tc>
          <w:tcPr>
            <w:tcW w:w="568" w:type="dxa"/>
            <w:vAlign w:val="center"/>
          </w:tcPr>
          <w:p w:rsidR="001E6A39" w:rsidRPr="001E6A39" w:rsidRDefault="001E6A39" w:rsidP="00227EC9">
            <w:pPr>
              <w:spacing w:before="120" w:after="20" w:line="276" w:lineRule="auto"/>
              <w:jc w:val="center"/>
              <w:rPr>
                <w:rFonts w:asciiTheme="minorHAnsi" w:hAnsiTheme="minorHAnsi" w:cstheme="minorHAnsi"/>
                <w:sz w:val="24"/>
                <w:szCs w:val="24"/>
              </w:rPr>
            </w:pPr>
            <w:r w:rsidRPr="001E6A39">
              <w:rPr>
                <w:rFonts w:asciiTheme="minorHAnsi" w:hAnsiTheme="minorHAnsi" w:cstheme="minorHAnsi"/>
                <w:sz w:val="24"/>
                <w:szCs w:val="24"/>
              </w:rPr>
              <w:t>1</w:t>
            </w:r>
          </w:p>
        </w:tc>
        <w:tc>
          <w:tcPr>
            <w:tcW w:w="2487" w:type="dxa"/>
            <w:tcBorders>
              <w:bottom w:val="single" w:sz="4" w:space="0" w:color="auto"/>
            </w:tcBorders>
          </w:tcPr>
          <w:p w:rsidR="001E6A39" w:rsidRPr="001E6A39" w:rsidRDefault="001E6A39" w:rsidP="00227EC9">
            <w:pPr>
              <w:spacing w:before="120" w:after="20" w:line="276" w:lineRule="auto"/>
              <w:rPr>
                <w:rFonts w:asciiTheme="minorHAnsi" w:hAnsiTheme="minorHAnsi" w:cstheme="minorHAnsi"/>
                <w:sz w:val="24"/>
                <w:szCs w:val="24"/>
              </w:rPr>
            </w:pPr>
            <w:r w:rsidRPr="001E6A39">
              <w:rPr>
                <w:rFonts w:asciiTheme="minorHAnsi" w:hAnsiTheme="minorHAnsi" w:cstheme="minorHAnsi"/>
                <w:sz w:val="24"/>
                <w:szCs w:val="24"/>
              </w:rPr>
              <w:t>Pondasi Keilmuan</w:t>
            </w:r>
          </w:p>
        </w:tc>
        <w:tc>
          <w:tcPr>
            <w:tcW w:w="845" w:type="dxa"/>
            <w:tcBorders>
              <w:bottom w:val="single" w:sz="4" w:space="0" w:color="auto"/>
            </w:tcBorders>
            <w:vAlign w:val="center"/>
          </w:tcPr>
          <w:p w:rsidR="001E6A39" w:rsidRPr="001E6A39" w:rsidRDefault="001E6A39" w:rsidP="00227EC9">
            <w:pPr>
              <w:spacing w:before="120" w:after="20" w:line="276" w:lineRule="auto"/>
              <w:jc w:val="center"/>
              <w:rPr>
                <w:rFonts w:asciiTheme="minorHAnsi" w:hAnsiTheme="minorHAnsi" w:cstheme="minorHAnsi"/>
                <w:sz w:val="24"/>
                <w:szCs w:val="24"/>
              </w:rPr>
            </w:pPr>
            <w:r w:rsidRPr="001E6A39">
              <w:rPr>
                <w:rFonts w:asciiTheme="minorHAnsi" w:hAnsiTheme="minorHAnsi" w:cstheme="minorHAnsi"/>
                <w:sz w:val="24"/>
                <w:szCs w:val="24"/>
              </w:rPr>
              <w:t>7</w:t>
            </w:r>
          </w:p>
        </w:tc>
        <w:tc>
          <w:tcPr>
            <w:tcW w:w="1010" w:type="dxa"/>
            <w:vAlign w:val="center"/>
          </w:tcPr>
          <w:p w:rsidR="001E6A39" w:rsidRPr="001E6A39" w:rsidRDefault="001E6A39" w:rsidP="00227EC9">
            <w:pPr>
              <w:spacing w:before="120" w:after="20" w:line="276" w:lineRule="auto"/>
              <w:jc w:val="center"/>
              <w:rPr>
                <w:rFonts w:asciiTheme="minorHAnsi" w:hAnsiTheme="minorHAnsi" w:cstheme="minorHAnsi"/>
                <w:b/>
                <w:sz w:val="24"/>
                <w:szCs w:val="24"/>
              </w:rPr>
            </w:pPr>
            <w:r w:rsidRPr="001E6A39">
              <w:rPr>
                <w:rFonts w:asciiTheme="minorHAnsi" w:hAnsiTheme="minorHAnsi" w:cstheme="minorHAnsi"/>
                <w:b/>
                <w:sz w:val="24"/>
                <w:szCs w:val="24"/>
              </w:rPr>
              <w:t>7</w:t>
            </w:r>
          </w:p>
        </w:tc>
        <w:tc>
          <w:tcPr>
            <w:tcW w:w="4013" w:type="dxa"/>
            <w:tcBorders>
              <w:bottom w:val="single" w:sz="4" w:space="0" w:color="auto"/>
            </w:tcBorders>
          </w:tcPr>
          <w:p w:rsidR="001E6A39" w:rsidRPr="001E6A39" w:rsidRDefault="001E6A39" w:rsidP="00227EC9">
            <w:pPr>
              <w:spacing w:before="120" w:after="20" w:line="276" w:lineRule="auto"/>
              <w:rPr>
                <w:rFonts w:asciiTheme="minorHAnsi" w:hAnsiTheme="minorHAnsi" w:cstheme="minorHAnsi"/>
                <w:sz w:val="24"/>
                <w:szCs w:val="24"/>
                <w:lang w:val="en-US"/>
              </w:rPr>
            </w:pPr>
            <w:r w:rsidRPr="001E6A39">
              <w:rPr>
                <w:rFonts w:asciiTheme="minorHAnsi" w:hAnsiTheme="minorHAnsi" w:cstheme="minorHAnsi"/>
                <w:sz w:val="24"/>
                <w:szCs w:val="24"/>
                <w:lang w:val="en-US"/>
              </w:rPr>
              <w:t>Mata Kuliah Pondasi Keahlian (MPK)</w:t>
            </w:r>
          </w:p>
        </w:tc>
      </w:tr>
      <w:tr w:rsidR="001E6A39" w:rsidRPr="001E6A39" w:rsidTr="001E6A39">
        <w:trPr>
          <w:trHeight w:val="595"/>
          <w:jc w:val="center"/>
        </w:trPr>
        <w:tc>
          <w:tcPr>
            <w:tcW w:w="568" w:type="dxa"/>
            <w:vMerge w:val="restart"/>
            <w:vAlign w:val="center"/>
          </w:tcPr>
          <w:p w:rsidR="001E6A39" w:rsidRPr="001E6A39" w:rsidRDefault="001E6A39" w:rsidP="00227EC9">
            <w:pPr>
              <w:spacing w:before="20" w:after="20" w:line="276" w:lineRule="auto"/>
              <w:jc w:val="center"/>
              <w:rPr>
                <w:rFonts w:asciiTheme="minorHAnsi" w:hAnsiTheme="minorHAnsi" w:cstheme="minorHAnsi"/>
                <w:sz w:val="24"/>
                <w:szCs w:val="24"/>
              </w:rPr>
            </w:pPr>
            <w:r w:rsidRPr="001E6A39">
              <w:rPr>
                <w:rFonts w:asciiTheme="minorHAnsi" w:hAnsiTheme="minorHAnsi" w:cstheme="minorHAnsi"/>
                <w:sz w:val="24"/>
                <w:szCs w:val="24"/>
              </w:rPr>
              <w:t>2</w:t>
            </w:r>
          </w:p>
        </w:tc>
        <w:tc>
          <w:tcPr>
            <w:tcW w:w="2487" w:type="dxa"/>
            <w:tcBorders>
              <w:bottom w:val="dotted" w:sz="4" w:space="0" w:color="auto"/>
            </w:tcBorders>
          </w:tcPr>
          <w:p w:rsidR="001E6A39" w:rsidRPr="001E6A39" w:rsidRDefault="001E6A39" w:rsidP="00227EC9">
            <w:pPr>
              <w:spacing w:before="20" w:after="20" w:line="276" w:lineRule="auto"/>
              <w:rPr>
                <w:rFonts w:asciiTheme="minorHAnsi" w:hAnsiTheme="minorHAnsi" w:cstheme="minorHAnsi"/>
                <w:sz w:val="24"/>
                <w:szCs w:val="24"/>
              </w:rPr>
            </w:pPr>
            <w:r w:rsidRPr="001E6A39">
              <w:rPr>
                <w:rFonts w:asciiTheme="minorHAnsi" w:hAnsiTheme="minorHAnsi" w:cstheme="minorHAnsi"/>
                <w:sz w:val="24"/>
                <w:szCs w:val="24"/>
              </w:rPr>
              <w:t xml:space="preserve">Keahlian Program Studi: </w:t>
            </w:r>
          </w:p>
          <w:p w:rsidR="001E6A39" w:rsidRPr="001E6A39" w:rsidRDefault="001E6A39" w:rsidP="00227EC9">
            <w:pPr>
              <w:pStyle w:val="ListParagraph"/>
              <w:numPr>
                <w:ilvl w:val="0"/>
                <w:numId w:val="8"/>
              </w:numPr>
              <w:spacing w:before="20" w:after="20"/>
              <w:ind w:left="397" w:hanging="227"/>
              <w:rPr>
                <w:rFonts w:asciiTheme="minorHAnsi" w:hAnsiTheme="minorHAnsi" w:cstheme="minorHAnsi"/>
                <w:sz w:val="24"/>
                <w:szCs w:val="24"/>
              </w:rPr>
            </w:pPr>
            <w:r w:rsidRPr="001E6A39">
              <w:rPr>
                <w:rFonts w:asciiTheme="minorHAnsi" w:hAnsiTheme="minorHAnsi" w:cstheme="minorHAnsi"/>
                <w:sz w:val="24"/>
                <w:szCs w:val="24"/>
              </w:rPr>
              <w:t>Pendidikan Kimia</w:t>
            </w:r>
          </w:p>
        </w:tc>
        <w:tc>
          <w:tcPr>
            <w:tcW w:w="845" w:type="dxa"/>
            <w:tcBorders>
              <w:bottom w:val="dotted" w:sz="4" w:space="0" w:color="auto"/>
            </w:tcBorders>
            <w:vAlign w:val="center"/>
          </w:tcPr>
          <w:p w:rsidR="001E6A39" w:rsidRPr="001E6A39" w:rsidRDefault="001E6A39" w:rsidP="00227EC9">
            <w:pPr>
              <w:spacing w:before="20" w:after="20" w:line="276" w:lineRule="auto"/>
              <w:rPr>
                <w:rFonts w:asciiTheme="minorHAnsi" w:hAnsiTheme="minorHAnsi" w:cstheme="minorHAnsi"/>
                <w:sz w:val="24"/>
                <w:szCs w:val="24"/>
              </w:rPr>
            </w:pPr>
          </w:p>
          <w:p w:rsidR="001E6A39" w:rsidRPr="001E6A39" w:rsidRDefault="001E6A39" w:rsidP="00227EC9">
            <w:pPr>
              <w:spacing w:before="20" w:after="20" w:line="276" w:lineRule="auto"/>
              <w:jc w:val="center"/>
              <w:rPr>
                <w:rFonts w:asciiTheme="minorHAnsi" w:hAnsiTheme="minorHAnsi" w:cstheme="minorHAnsi"/>
                <w:sz w:val="24"/>
                <w:szCs w:val="24"/>
              </w:rPr>
            </w:pPr>
            <w:r w:rsidRPr="001E6A39">
              <w:rPr>
                <w:rFonts w:asciiTheme="minorHAnsi" w:hAnsiTheme="minorHAnsi" w:cstheme="minorHAnsi"/>
                <w:sz w:val="24"/>
                <w:szCs w:val="24"/>
              </w:rPr>
              <w:t>29</w:t>
            </w:r>
          </w:p>
        </w:tc>
        <w:tc>
          <w:tcPr>
            <w:tcW w:w="1010" w:type="dxa"/>
            <w:vMerge w:val="restart"/>
            <w:vAlign w:val="center"/>
          </w:tcPr>
          <w:p w:rsidR="001E6A39" w:rsidRPr="001E6A39" w:rsidRDefault="001E6A39" w:rsidP="00227EC9">
            <w:pPr>
              <w:spacing w:before="20" w:after="20" w:line="276" w:lineRule="auto"/>
              <w:jc w:val="center"/>
              <w:rPr>
                <w:rFonts w:asciiTheme="minorHAnsi" w:hAnsiTheme="minorHAnsi" w:cstheme="minorHAnsi"/>
                <w:b/>
                <w:sz w:val="24"/>
                <w:szCs w:val="24"/>
              </w:rPr>
            </w:pPr>
            <w:r w:rsidRPr="001E6A39">
              <w:rPr>
                <w:rFonts w:asciiTheme="minorHAnsi" w:hAnsiTheme="minorHAnsi" w:cstheme="minorHAnsi"/>
                <w:b/>
                <w:sz w:val="24"/>
                <w:szCs w:val="24"/>
              </w:rPr>
              <w:t>43</w:t>
            </w:r>
          </w:p>
        </w:tc>
        <w:tc>
          <w:tcPr>
            <w:tcW w:w="4013" w:type="dxa"/>
            <w:vMerge w:val="restart"/>
            <w:vAlign w:val="center"/>
          </w:tcPr>
          <w:p w:rsidR="001E6A39" w:rsidRPr="001E6A39" w:rsidRDefault="001E6A39" w:rsidP="00227EC9">
            <w:pPr>
              <w:spacing w:line="276" w:lineRule="auto"/>
              <w:rPr>
                <w:rFonts w:asciiTheme="minorHAnsi" w:hAnsiTheme="minorHAnsi" w:cstheme="minorHAnsi"/>
                <w:sz w:val="24"/>
                <w:szCs w:val="24"/>
              </w:rPr>
            </w:pPr>
          </w:p>
          <w:p w:rsidR="001E6A39" w:rsidRPr="001E6A39" w:rsidRDefault="001E6A39" w:rsidP="00227EC9">
            <w:pPr>
              <w:spacing w:line="276" w:lineRule="auto"/>
              <w:rPr>
                <w:rFonts w:asciiTheme="minorHAnsi" w:hAnsiTheme="minorHAnsi" w:cstheme="minorHAnsi"/>
                <w:sz w:val="24"/>
                <w:szCs w:val="24"/>
              </w:rPr>
            </w:pPr>
            <w:r w:rsidRPr="001E6A39">
              <w:rPr>
                <w:rFonts w:asciiTheme="minorHAnsi" w:hAnsiTheme="minorHAnsi" w:cstheme="minorHAnsi"/>
                <w:sz w:val="24"/>
                <w:szCs w:val="24"/>
              </w:rPr>
              <w:t>Mata Kuliah Keahlian (MKK)</w:t>
            </w:r>
          </w:p>
          <w:p w:rsidR="001E6A39" w:rsidRPr="001E6A39" w:rsidRDefault="001E6A39" w:rsidP="00227EC9">
            <w:pPr>
              <w:spacing w:line="276" w:lineRule="auto"/>
              <w:rPr>
                <w:rFonts w:asciiTheme="minorHAnsi" w:hAnsiTheme="minorHAnsi" w:cstheme="minorHAnsi"/>
                <w:sz w:val="24"/>
                <w:szCs w:val="24"/>
              </w:rPr>
            </w:pPr>
          </w:p>
          <w:p w:rsidR="001E6A39" w:rsidRPr="001E6A39" w:rsidRDefault="001E6A39" w:rsidP="00227EC9">
            <w:pPr>
              <w:spacing w:line="276" w:lineRule="auto"/>
              <w:rPr>
                <w:rFonts w:asciiTheme="minorHAnsi" w:hAnsiTheme="minorHAnsi" w:cstheme="minorHAnsi"/>
                <w:sz w:val="24"/>
                <w:szCs w:val="24"/>
                <w:lang w:val="en-US"/>
              </w:rPr>
            </w:pPr>
            <w:r w:rsidRPr="001E6A39">
              <w:rPr>
                <w:rFonts w:asciiTheme="minorHAnsi" w:hAnsiTheme="minorHAnsi" w:cstheme="minorHAnsi"/>
                <w:sz w:val="24"/>
                <w:szCs w:val="24"/>
                <w:lang w:val="en-US"/>
              </w:rPr>
              <w:t>Memilih 4 sks mata kuliah pilihan dari 18 sks mata kuliah yang disediakan</w:t>
            </w:r>
          </w:p>
        </w:tc>
      </w:tr>
      <w:tr w:rsidR="001E6A39" w:rsidRPr="001E6A39" w:rsidTr="001E6A39">
        <w:trPr>
          <w:trHeight w:val="70"/>
          <w:jc w:val="center"/>
        </w:trPr>
        <w:tc>
          <w:tcPr>
            <w:tcW w:w="568" w:type="dxa"/>
            <w:vMerge/>
            <w:vAlign w:val="center"/>
          </w:tcPr>
          <w:p w:rsidR="001E6A39" w:rsidRPr="001E6A39" w:rsidRDefault="001E6A39" w:rsidP="00227EC9">
            <w:pPr>
              <w:spacing w:before="20" w:after="20" w:line="276" w:lineRule="auto"/>
              <w:jc w:val="center"/>
              <w:rPr>
                <w:rFonts w:asciiTheme="minorHAnsi" w:hAnsiTheme="minorHAnsi" w:cstheme="minorHAnsi"/>
                <w:sz w:val="24"/>
                <w:szCs w:val="24"/>
                <w:lang w:val="en-US"/>
              </w:rPr>
            </w:pPr>
          </w:p>
        </w:tc>
        <w:tc>
          <w:tcPr>
            <w:tcW w:w="2487" w:type="dxa"/>
            <w:tcBorders>
              <w:top w:val="dotted" w:sz="4" w:space="0" w:color="auto"/>
              <w:bottom w:val="dotted" w:sz="4" w:space="0" w:color="auto"/>
            </w:tcBorders>
          </w:tcPr>
          <w:p w:rsidR="001E6A39" w:rsidRPr="001E6A39" w:rsidRDefault="001E6A39" w:rsidP="00227EC9">
            <w:pPr>
              <w:pStyle w:val="ListParagraph"/>
              <w:numPr>
                <w:ilvl w:val="0"/>
                <w:numId w:val="8"/>
              </w:numPr>
              <w:spacing w:before="20" w:after="20"/>
              <w:ind w:left="397" w:hanging="227"/>
              <w:rPr>
                <w:rFonts w:asciiTheme="minorHAnsi" w:hAnsiTheme="minorHAnsi" w:cstheme="minorHAnsi"/>
                <w:sz w:val="24"/>
                <w:szCs w:val="24"/>
              </w:rPr>
            </w:pPr>
            <w:r w:rsidRPr="001E6A39">
              <w:rPr>
                <w:rFonts w:asciiTheme="minorHAnsi" w:hAnsiTheme="minorHAnsi" w:cstheme="minorHAnsi"/>
                <w:sz w:val="24"/>
                <w:szCs w:val="24"/>
              </w:rPr>
              <w:t xml:space="preserve">Ilmu Kimia </w:t>
            </w:r>
          </w:p>
        </w:tc>
        <w:tc>
          <w:tcPr>
            <w:tcW w:w="845" w:type="dxa"/>
            <w:tcBorders>
              <w:top w:val="dotted" w:sz="4" w:space="0" w:color="auto"/>
              <w:bottom w:val="dotted" w:sz="4" w:space="0" w:color="auto"/>
            </w:tcBorders>
          </w:tcPr>
          <w:p w:rsidR="001E6A39" w:rsidRPr="001E6A39" w:rsidRDefault="001E6A39" w:rsidP="00227EC9">
            <w:pPr>
              <w:spacing w:before="20" w:after="20" w:line="276" w:lineRule="auto"/>
              <w:jc w:val="center"/>
              <w:rPr>
                <w:rFonts w:asciiTheme="minorHAnsi" w:hAnsiTheme="minorHAnsi" w:cstheme="minorHAnsi"/>
                <w:sz w:val="24"/>
                <w:szCs w:val="24"/>
              </w:rPr>
            </w:pPr>
            <w:r w:rsidRPr="001E6A39">
              <w:rPr>
                <w:rFonts w:asciiTheme="minorHAnsi" w:hAnsiTheme="minorHAnsi" w:cstheme="minorHAnsi"/>
                <w:sz w:val="24"/>
                <w:szCs w:val="24"/>
              </w:rPr>
              <w:t>10</w:t>
            </w:r>
          </w:p>
        </w:tc>
        <w:tc>
          <w:tcPr>
            <w:tcW w:w="1010" w:type="dxa"/>
            <w:vMerge/>
          </w:tcPr>
          <w:p w:rsidR="001E6A39" w:rsidRPr="001E6A39" w:rsidRDefault="001E6A39" w:rsidP="00227EC9">
            <w:pPr>
              <w:spacing w:before="20" w:after="20" w:line="276" w:lineRule="auto"/>
              <w:jc w:val="center"/>
              <w:rPr>
                <w:rFonts w:asciiTheme="minorHAnsi" w:hAnsiTheme="minorHAnsi" w:cstheme="minorHAnsi"/>
                <w:b/>
                <w:sz w:val="24"/>
                <w:szCs w:val="24"/>
              </w:rPr>
            </w:pPr>
          </w:p>
        </w:tc>
        <w:tc>
          <w:tcPr>
            <w:tcW w:w="4013" w:type="dxa"/>
            <w:vMerge/>
          </w:tcPr>
          <w:p w:rsidR="001E6A39" w:rsidRPr="001E6A39" w:rsidRDefault="001E6A39" w:rsidP="00227EC9">
            <w:pPr>
              <w:spacing w:before="20" w:after="20" w:line="276" w:lineRule="auto"/>
              <w:rPr>
                <w:rFonts w:asciiTheme="minorHAnsi" w:hAnsiTheme="minorHAnsi" w:cstheme="minorHAnsi"/>
                <w:sz w:val="24"/>
                <w:szCs w:val="24"/>
              </w:rPr>
            </w:pPr>
          </w:p>
        </w:tc>
      </w:tr>
      <w:tr w:rsidR="001E6A39" w:rsidRPr="001E6A39" w:rsidTr="001E6A39">
        <w:trPr>
          <w:trHeight w:val="56"/>
          <w:jc w:val="center"/>
        </w:trPr>
        <w:tc>
          <w:tcPr>
            <w:tcW w:w="568" w:type="dxa"/>
            <w:vMerge/>
            <w:vAlign w:val="center"/>
          </w:tcPr>
          <w:p w:rsidR="001E6A39" w:rsidRPr="001E6A39" w:rsidRDefault="001E6A39" w:rsidP="00227EC9">
            <w:pPr>
              <w:spacing w:before="20" w:after="20" w:line="276" w:lineRule="auto"/>
              <w:jc w:val="center"/>
              <w:rPr>
                <w:rFonts w:asciiTheme="minorHAnsi" w:hAnsiTheme="minorHAnsi" w:cstheme="minorHAnsi"/>
                <w:sz w:val="24"/>
                <w:szCs w:val="24"/>
              </w:rPr>
            </w:pPr>
          </w:p>
        </w:tc>
        <w:tc>
          <w:tcPr>
            <w:tcW w:w="2487" w:type="dxa"/>
            <w:tcBorders>
              <w:top w:val="dotted" w:sz="4" w:space="0" w:color="auto"/>
            </w:tcBorders>
            <w:vAlign w:val="center"/>
          </w:tcPr>
          <w:p w:rsidR="001E6A39" w:rsidRPr="001E6A39" w:rsidRDefault="001E6A39" w:rsidP="00227EC9">
            <w:pPr>
              <w:pStyle w:val="ListParagraph"/>
              <w:numPr>
                <w:ilvl w:val="0"/>
                <w:numId w:val="8"/>
              </w:numPr>
              <w:tabs>
                <w:tab w:val="left" w:pos="1394"/>
                <w:tab w:val="center" w:pos="1519"/>
              </w:tabs>
              <w:spacing w:before="20" w:after="20"/>
              <w:ind w:left="397" w:hanging="227"/>
              <w:rPr>
                <w:rFonts w:asciiTheme="minorHAnsi" w:hAnsiTheme="minorHAnsi" w:cstheme="minorHAnsi"/>
                <w:sz w:val="24"/>
                <w:szCs w:val="24"/>
              </w:rPr>
            </w:pPr>
            <w:r w:rsidRPr="001E6A39">
              <w:rPr>
                <w:rFonts w:asciiTheme="minorHAnsi" w:hAnsiTheme="minorHAnsi" w:cstheme="minorHAnsi"/>
                <w:sz w:val="24"/>
                <w:szCs w:val="24"/>
              </w:rPr>
              <w:t>Pilihan</w:t>
            </w:r>
          </w:p>
        </w:tc>
        <w:tc>
          <w:tcPr>
            <w:tcW w:w="845" w:type="dxa"/>
            <w:tcBorders>
              <w:top w:val="dotted" w:sz="4" w:space="0" w:color="auto"/>
            </w:tcBorders>
            <w:vAlign w:val="center"/>
          </w:tcPr>
          <w:p w:rsidR="001E6A39" w:rsidRPr="001E6A39" w:rsidRDefault="001E6A39" w:rsidP="00227EC9">
            <w:pPr>
              <w:spacing w:before="20" w:after="20" w:line="276" w:lineRule="auto"/>
              <w:jc w:val="center"/>
              <w:rPr>
                <w:rFonts w:asciiTheme="minorHAnsi" w:hAnsiTheme="minorHAnsi" w:cstheme="minorHAnsi"/>
                <w:sz w:val="24"/>
                <w:szCs w:val="24"/>
              </w:rPr>
            </w:pPr>
            <w:r w:rsidRPr="001E6A39">
              <w:rPr>
                <w:rFonts w:asciiTheme="minorHAnsi" w:hAnsiTheme="minorHAnsi" w:cstheme="minorHAnsi"/>
                <w:sz w:val="24"/>
                <w:szCs w:val="24"/>
              </w:rPr>
              <w:t>4</w:t>
            </w:r>
          </w:p>
        </w:tc>
        <w:tc>
          <w:tcPr>
            <w:tcW w:w="1010" w:type="dxa"/>
            <w:vMerge/>
          </w:tcPr>
          <w:p w:rsidR="001E6A39" w:rsidRPr="001E6A39" w:rsidRDefault="001E6A39" w:rsidP="00227EC9">
            <w:pPr>
              <w:spacing w:before="20" w:after="20" w:line="276" w:lineRule="auto"/>
              <w:jc w:val="center"/>
              <w:rPr>
                <w:rFonts w:asciiTheme="minorHAnsi" w:hAnsiTheme="minorHAnsi" w:cstheme="minorHAnsi"/>
                <w:b/>
                <w:sz w:val="24"/>
                <w:szCs w:val="24"/>
              </w:rPr>
            </w:pPr>
          </w:p>
        </w:tc>
        <w:tc>
          <w:tcPr>
            <w:tcW w:w="4013" w:type="dxa"/>
            <w:vMerge/>
          </w:tcPr>
          <w:p w:rsidR="001E6A39" w:rsidRPr="001E6A39" w:rsidRDefault="001E6A39" w:rsidP="00227EC9">
            <w:pPr>
              <w:spacing w:before="20" w:after="20" w:line="276" w:lineRule="auto"/>
              <w:rPr>
                <w:rFonts w:asciiTheme="minorHAnsi" w:hAnsiTheme="minorHAnsi" w:cstheme="minorHAnsi"/>
                <w:sz w:val="24"/>
                <w:szCs w:val="24"/>
              </w:rPr>
            </w:pPr>
          </w:p>
        </w:tc>
      </w:tr>
      <w:tr w:rsidR="001E6A39" w:rsidRPr="001E6A39" w:rsidTr="001E6A39">
        <w:trPr>
          <w:jc w:val="center"/>
        </w:trPr>
        <w:tc>
          <w:tcPr>
            <w:tcW w:w="568" w:type="dxa"/>
            <w:vAlign w:val="center"/>
          </w:tcPr>
          <w:p w:rsidR="001E6A39" w:rsidRPr="001E6A39" w:rsidRDefault="001E6A39" w:rsidP="00227EC9">
            <w:pPr>
              <w:spacing w:before="20" w:after="20" w:line="276" w:lineRule="auto"/>
              <w:jc w:val="center"/>
              <w:rPr>
                <w:rFonts w:asciiTheme="minorHAnsi" w:hAnsiTheme="minorHAnsi" w:cstheme="minorHAnsi"/>
                <w:sz w:val="24"/>
                <w:szCs w:val="24"/>
              </w:rPr>
            </w:pPr>
            <w:r w:rsidRPr="001E6A39">
              <w:rPr>
                <w:rFonts w:asciiTheme="minorHAnsi" w:hAnsiTheme="minorHAnsi" w:cstheme="minorHAnsi"/>
                <w:sz w:val="24"/>
                <w:szCs w:val="24"/>
              </w:rPr>
              <w:t>3</w:t>
            </w:r>
          </w:p>
        </w:tc>
        <w:tc>
          <w:tcPr>
            <w:tcW w:w="2487" w:type="dxa"/>
            <w:tcBorders>
              <w:bottom w:val="single" w:sz="4" w:space="0" w:color="auto"/>
            </w:tcBorders>
            <w:vAlign w:val="center"/>
          </w:tcPr>
          <w:p w:rsidR="001E6A39" w:rsidRPr="001E6A39" w:rsidRDefault="001E6A39" w:rsidP="00227EC9">
            <w:pPr>
              <w:spacing w:before="20" w:after="20" w:line="276" w:lineRule="auto"/>
              <w:rPr>
                <w:rFonts w:asciiTheme="minorHAnsi" w:hAnsiTheme="minorHAnsi" w:cstheme="minorHAnsi"/>
                <w:sz w:val="24"/>
                <w:szCs w:val="24"/>
              </w:rPr>
            </w:pPr>
            <w:r w:rsidRPr="001E6A39">
              <w:rPr>
                <w:rFonts w:asciiTheme="minorHAnsi" w:hAnsiTheme="minorHAnsi" w:cstheme="minorHAnsi"/>
                <w:sz w:val="24"/>
                <w:szCs w:val="24"/>
              </w:rPr>
              <w:t>Kemampuan Tambahan</w:t>
            </w:r>
          </w:p>
        </w:tc>
        <w:tc>
          <w:tcPr>
            <w:tcW w:w="845" w:type="dxa"/>
            <w:tcBorders>
              <w:bottom w:val="single" w:sz="4" w:space="0" w:color="auto"/>
            </w:tcBorders>
            <w:vAlign w:val="center"/>
          </w:tcPr>
          <w:p w:rsidR="001E6A39" w:rsidRPr="001E6A39" w:rsidRDefault="001E6A39" w:rsidP="00227EC9">
            <w:pPr>
              <w:spacing w:before="20" w:after="20" w:line="276" w:lineRule="auto"/>
              <w:jc w:val="center"/>
              <w:rPr>
                <w:rFonts w:asciiTheme="minorHAnsi" w:hAnsiTheme="minorHAnsi" w:cstheme="minorHAnsi"/>
                <w:sz w:val="24"/>
                <w:szCs w:val="24"/>
              </w:rPr>
            </w:pPr>
            <w:r w:rsidRPr="001E6A39">
              <w:rPr>
                <w:rFonts w:asciiTheme="minorHAnsi" w:hAnsiTheme="minorHAnsi" w:cstheme="minorHAnsi"/>
                <w:sz w:val="24"/>
                <w:szCs w:val="24"/>
              </w:rPr>
              <w:t>0 – 4</w:t>
            </w:r>
          </w:p>
        </w:tc>
        <w:tc>
          <w:tcPr>
            <w:tcW w:w="1010" w:type="dxa"/>
            <w:vAlign w:val="center"/>
          </w:tcPr>
          <w:p w:rsidR="001E6A39" w:rsidRPr="001E6A39" w:rsidRDefault="001E6A39" w:rsidP="00227EC9">
            <w:pPr>
              <w:spacing w:before="20" w:after="20" w:line="276" w:lineRule="auto"/>
              <w:jc w:val="center"/>
              <w:rPr>
                <w:rFonts w:asciiTheme="minorHAnsi" w:hAnsiTheme="minorHAnsi" w:cstheme="minorHAnsi"/>
                <w:b/>
                <w:sz w:val="24"/>
                <w:szCs w:val="24"/>
              </w:rPr>
            </w:pPr>
            <w:r w:rsidRPr="001E6A39">
              <w:rPr>
                <w:rFonts w:asciiTheme="minorHAnsi" w:hAnsiTheme="minorHAnsi" w:cstheme="minorHAnsi"/>
                <w:b/>
                <w:sz w:val="24"/>
                <w:szCs w:val="24"/>
              </w:rPr>
              <w:t>0 - 4</w:t>
            </w:r>
          </w:p>
        </w:tc>
        <w:tc>
          <w:tcPr>
            <w:tcW w:w="4013" w:type="dxa"/>
            <w:vAlign w:val="center"/>
          </w:tcPr>
          <w:p w:rsidR="001E6A39" w:rsidRPr="001E6A39" w:rsidRDefault="001E6A39" w:rsidP="00227EC9">
            <w:pPr>
              <w:spacing w:before="20" w:after="20" w:line="276" w:lineRule="auto"/>
              <w:rPr>
                <w:rFonts w:asciiTheme="minorHAnsi" w:hAnsiTheme="minorHAnsi" w:cstheme="minorHAnsi"/>
                <w:sz w:val="24"/>
                <w:szCs w:val="24"/>
                <w:lang w:val="en-US"/>
              </w:rPr>
            </w:pPr>
            <w:r w:rsidRPr="001E6A39">
              <w:rPr>
                <w:rFonts w:asciiTheme="minorHAnsi" w:hAnsiTheme="minorHAnsi" w:cstheme="minorHAnsi"/>
                <w:sz w:val="24"/>
                <w:szCs w:val="24"/>
                <w:lang w:val="en-US"/>
              </w:rPr>
              <w:t>Mata Kuliah Kemampuan Tambahan (MKKT)</w:t>
            </w:r>
          </w:p>
          <w:p w:rsidR="001E6A39" w:rsidRPr="001E6A39" w:rsidRDefault="001E6A39" w:rsidP="00227EC9">
            <w:pPr>
              <w:spacing w:before="20" w:after="20" w:line="276" w:lineRule="auto"/>
              <w:rPr>
                <w:rFonts w:asciiTheme="minorHAnsi" w:hAnsiTheme="minorHAnsi" w:cstheme="minorHAnsi"/>
                <w:i/>
                <w:sz w:val="24"/>
                <w:szCs w:val="24"/>
                <w:lang w:val="en-US"/>
              </w:rPr>
            </w:pPr>
            <w:r w:rsidRPr="001E6A39">
              <w:rPr>
                <w:rFonts w:asciiTheme="minorHAnsi" w:hAnsiTheme="minorHAnsi" w:cstheme="minorHAnsi"/>
                <w:i/>
                <w:sz w:val="24"/>
                <w:szCs w:val="24"/>
                <w:lang w:val="en-US"/>
              </w:rPr>
              <w:t>(Mata kuliah di luar prodi yang mendukung disertasi)</w:t>
            </w:r>
          </w:p>
        </w:tc>
      </w:tr>
      <w:tr w:rsidR="001E6A39" w:rsidRPr="001E6A39" w:rsidTr="001E6A39">
        <w:trPr>
          <w:jc w:val="center"/>
        </w:trPr>
        <w:tc>
          <w:tcPr>
            <w:tcW w:w="568" w:type="dxa"/>
            <w:vAlign w:val="center"/>
          </w:tcPr>
          <w:p w:rsidR="001E6A39" w:rsidRPr="001E6A39" w:rsidRDefault="001E6A39" w:rsidP="00227EC9">
            <w:pPr>
              <w:spacing w:before="20" w:after="20" w:line="276" w:lineRule="auto"/>
              <w:jc w:val="center"/>
              <w:rPr>
                <w:rFonts w:asciiTheme="minorHAnsi" w:hAnsiTheme="minorHAnsi" w:cstheme="minorHAnsi"/>
                <w:sz w:val="24"/>
                <w:szCs w:val="24"/>
              </w:rPr>
            </w:pPr>
            <w:r w:rsidRPr="001E6A39">
              <w:rPr>
                <w:rFonts w:asciiTheme="minorHAnsi" w:hAnsiTheme="minorHAnsi" w:cstheme="minorHAnsi"/>
                <w:sz w:val="24"/>
                <w:szCs w:val="24"/>
              </w:rPr>
              <w:t>4</w:t>
            </w:r>
          </w:p>
        </w:tc>
        <w:tc>
          <w:tcPr>
            <w:tcW w:w="2487" w:type="dxa"/>
            <w:tcBorders>
              <w:bottom w:val="single" w:sz="4" w:space="0" w:color="auto"/>
            </w:tcBorders>
            <w:vAlign w:val="center"/>
          </w:tcPr>
          <w:p w:rsidR="001E6A39" w:rsidRPr="001E6A39" w:rsidRDefault="001E6A39" w:rsidP="00227EC9">
            <w:pPr>
              <w:spacing w:before="20" w:after="20" w:line="276" w:lineRule="auto"/>
              <w:rPr>
                <w:rFonts w:asciiTheme="minorHAnsi" w:hAnsiTheme="minorHAnsi" w:cstheme="minorHAnsi"/>
                <w:sz w:val="24"/>
                <w:szCs w:val="24"/>
              </w:rPr>
            </w:pPr>
            <w:r w:rsidRPr="001E6A39">
              <w:rPr>
                <w:rFonts w:asciiTheme="minorHAnsi" w:hAnsiTheme="minorHAnsi" w:cstheme="minorHAnsi"/>
                <w:sz w:val="24"/>
                <w:szCs w:val="24"/>
              </w:rPr>
              <w:t>Matrikulasi</w:t>
            </w:r>
          </w:p>
        </w:tc>
        <w:tc>
          <w:tcPr>
            <w:tcW w:w="845" w:type="dxa"/>
            <w:tcBorders>
              <w:bottom w:val="single" w:sz="4" w:space="0" w:color="auto"/>
            </w:tcBorders>
            <w:vAlign w:val="center"/>
          </w:tcPr>
          <w:p w:rsidR="001E6A39" w:rsidRPr="001E6A39" w:rsidRDefault="001E6A39" w:rsidP="00227EC9">
            <w:pPr>
              <w:spacing w:before="20" w:after="20" w:line="276" w:lineRule="auto"/>
              <w:jc w:val="center"/>
              <w:rPr>
                <w:rFonts w:asciiTheme="minorHAnsi" w:hAnsiTheme="minorHAnsi" w:cstheme="minorHAnsi"/>
                <w:sz w:val="24"/>
                <w:szCs w:val="24"/>
              </w:rPr>
            </w:pPr>
            <w:r w:rsidRPr="001E6A39">
              <w:rPr>
                <w:rFonts w:asciiTheme="minorHAnsi" w:hAnsiTheme="minorHAnsi" w:cstheme="minorHAnsi"/>
                <w:sz w:val="24"/>
                <w:szCs w:val="24"/>
              </w:rPr>
              <w:t>6</w:t>
            </w:r>
          </w:p>
        </w:tc>
        <w:tc>
          <w:tcPr>
            <w:tcW w:w="1010" w:type="dxa"/>
            <w:vAlign w:val="center"/>
          </w:tcPr>
          <w:p w:rsidR="001E6A39" w:rsidRPr="001E6A39" w:rsidRDefault="001E6A39" w:rsidP="00227EC9">
            <w:pPr>
              <w:spacing w:before="20" w:after="20" w:line="276" w:lineRule="auto"/>
              <w:jc w:val="center"/>
              <w:rPr>
                <w:rFonts w:asciiTheme="minorHAnsi" w:hAnsiTheme="minorHAnsi" w:cstheme="minorHAnsi"/>
                <w:b/>
                <w:sz w:val="24"/>
                <w:szCs w:val="24"/>
              </w:rPr>
            </w:pPr>
            <w:r w:rsidRPr="001E6A39">
              <w:rPr>
                <w:rFonts w:asciiTheme="minorHAnsi" w:hAnsiTheme="minorHAnsi" w:cstheme="minorHAnsi"/>
                <w:b/>
                <w:sz w:val="24"/>
                <w:szCs w:val="24"/>
              </w:rPr>
              <w:t>6</w:t>
            </w:r>
          </w:p>
        </w:tc>
        <w:tc>
          <w:tcPr>
            <w:tcW w:w="4013" w:type="dxa"/>
          </w:tcPr>
          <w:p w:rsidR="001E6A39" w:rsidRPr="001E6A39" w:rsidRDefault="001E6A39" w:rsidP="00227EC9">
            <w:pPr>
              <w:pStyle w:val="ListParagraph"/>
              <w:numPr>
                <w:ilvl w:val="0"/>
                <w:numId w:val="7"/>
              </w:numPr>
              <w:spacing w:before="20" w:after="20"/>
              <w:ind w:left="227" w:hanging="227"/>
              <w:rPr>
                <w:rFonts w:asciiTheme="minorHAnsi" w:hAnsiTheme="minorHAnsi" w:cstheme="minorHAnsi"/>
                <w:sz w:val="24"/>
                <w:szCs w:val="24"/>
                <w:lang w:val="en-US"/>
              </w:rPr>
            </w:pPr>
            <w:r w:rsidRPr="001E6A39">
              <w:rPr>
                <w:rFonts w:asciiTheme="minorHAnsi" w:hAnsiTheme="minorHAnsi" w:cstheme="minorHAnsi"/>
                <w:sz w:val="24"/>
                <w:szCs w:val="24"/>
                <w:lang w:val="en-US"/>
              </w:rPr>
              <w:t>Wajib tempuh untuk mahasiswa yang berasal dari S-2 non-kependidikan</w:t>
            </w:r>
          </w:p>
          <w:p w:rsidR="001E6A39" w:rsidRPr="001E6A39" w:rsidRDefault="001E6A39" w:rsidP="00227EC9">
            <w:pPr>
              <w:pStyle w:val="ListParagraph"/>
              <w:numPr>
                <w:ilvl w:val="0"/>
                <w:numId w:val="7"/>
              </w:numPr>
              <w:spacing w:before="20" w:after="20"/>
              <w:ind w:left="227" w:hanging="227"/>
              <w:rPr>
                <w:rFonts w:asciiTheme="minorHAnsi" w:hAnsiTheme="minorHAnsi" w:cstheme="minorHAnsi"/>
                <w:sz w:val="24"/>
                <w:szCs w:val="24"/>
                <w:lang w:val="en-US"/>
              </w:rPr>
            </w:pPr>
            <w:r w:rsidRPr="001E6A39">
              <w:rPr>
                <w:rFonts w:asciiTheme="minorHAnsi" w:hAnsiTheme="minorHAnsi" w:cstheme="minorHAnsi"/>
                <w:sz w:val="24"/>
                <w:szCs w:val="24"/>
                <w:lang w:val="en-US"/>
              </w:rPr>
              <w:t>Tidak masuk dalam transkrip nilai kelulusan S-3</w:t>
            </w:r>
          </w:p>
        </w:tc>
      </w:tr>
    </w:tbl>
    <w:p w:rsidR="001E6A39" w:rsidRPr="001E6A39" w:rsidRDefault="001E6A39" w:rsidP="00227EC9">
      <w:pPr>
        <w:spacing w:after="0" w:line="276" w:lineRule="auto"/>
        <w:rPr>
          <w:rFonts w:asciiTheme="minorHAnsi" w:hAnsiTheme="minorHAnsi" w:cstheme="minorHAnsi"/>
          <w:b/>
          <w:sz w:val="24"/>
          <w:szCs w:val="24"/>
        </w:rPr>
      </w:pPr>
      <w:r w:rsidRPr="001E6A39">
        <w:rPr>
          <w:rFonts w:asciiTheme="minorHAnsi" w:hAnsiTheme="minorHAnsi" w:cstheme="minorHAnsi"/>
          <w:b/>
          <w:sz w:val="24"/>
          <w:szCs w:val="24"/>
        </w:rPr>
        <w:lastRenderedPageBreak/>
        <w:t>B. Sebaran Mata Kuliah Kurikulum Program Studi S-3 Pendidikan Kimia</w:t>
      </w:r>
    </w:p>
    <w:p w:rsidR="001E6A39" w:rsidRPr="001E6A39" w:rsidRDefault="001E6A39" w:rsidP="00227EC9">
      <w:pPr>
        <w:tabs>
          <w:tab w:val="left" w:pos="6520"/>
        </w:tabs>
        <w:spacing w:after="0" w:line="276" w:lineRule="auto"/>
        <w:rPr>
          <w:rFonts w:asciiTheme="minorHAnsi" w:hAnsiTheme="minorHAnsi" w:cstheme="minorHAnsi"/>
          <w:b/>
          <w:sz w:val="24"/>
          <w:szCs w:val="24"/>
        </w:rPr>
      </w:pPr>
    </w:p>
    <w:tbl>
      <w:tblPr>
        <w:tblpPr w:leftFromText="141" w:rightFromText="141" w:vertAnchor="text" w:horzAnchor="margin" w:tblpXSpec="center" w:tblpY="119"/>
        <w:tblW w:w="9631" w:type="dxa"/>
        <w:tblBorders>
          <w:top w:val="single" w:sz="2" w:space="0" w:color="000000"/>
          <w:left w:val="single" w:sz="2" w:space="0" w:color="000000"/>
          <w:bottom w:val="single" w:sz="2" w:space="0" w:color="000000"/>
          <w:right w:val="single" w:sz="2" w:space="0" w:color="000000"/>
          <w:insideH w:val="dotted" w:sz="4" w:space="0" w:color="auto"/>
          <w:insideV w:val="dotted" w:sz="4" w:space="0" w:color="auto"/>
        </w:tblBorders>
        <w:tblLayout w:type="fixed"/>
        <w:tblLook w:val="04A0" w:firstRow="1" w:lastRow="0" w:firstColumn="1" w:lastColumn="0" w:noHBand="0" w:noVBand="1"/>
      </w:tblPr>
      <w:tblGrid>
        <w:gridCol w:w="534"/>
        <w:gridCol w:w="34"/>
        <w:gridCol w:w="1124"/>
        <w:gridCol w:w="9"/>
        <w:gridCol w:w="2900"/>
        <w:gridCol w:w="15"/>
        <w:gridCol w:w="491"/>
        <w:gridCol w:w="66"/>
        <w:gridCol w:w="352"/>
        <w:gridCol w:w="66"/>
        <w:gridCol w:w="352"/>
        <w:gridCol w:w="66"/>
        <w:gridCol w:w="352"/>
        <w:gridCol w:w="66"/>
        <w:gridCol w:w="352"/>
        <w:gridCol w:w="66"/>
        <w:gridCol w:w="352"/>
        <w:gridCol w:w="66"/>
        <w:gridCol w:w="352"/>
        <w:gridCol w:w="66"/>
        <w:gridCol w:w="352"/>
        <w:gridCol w:w="66"/>
        <w:gridCol w:w="352"/>
        <w:gridCol w:w="66"/>
        <w:gridCol w:w="490"/>
        <w:gridCol w:w="59"/>
        <w:gridCol w:w="497"/>
        <w:gridCol w:w="68"/>
      </w:tblGrid>
      <w:tr w:rsidR="001E6A39" w:rsidRPr="001E6A39" w:rsidTr="00227EC9">
        <w:trPr>
          <w:gridAfter w:val="1"/>
          <w:wAfter w:w="68" w:type="dxa"/>
        </w:trPr>
        <w:tc>
          <w:tcPr>
            <w:tcW w:w="534" w:type="dxa"/>
            <w:vMerge w:val="restart"/>
            <w:tcBorders>
              <w:top w:val="single" w:sz="2" w:space="0" w:color="000000"/>
            </w:tcBorders>
            <w:shd w:val="clear" w:color="auto" w:fill="D9D9D9" w:themeFill="background1" w:themeFillShade="D9"/>
            <w:vAlign w:val="center"/>
          </w:tcPr>
          <w:p w:rsidR="001E6A39" w:rsidRPr="001E6A39" w:rsidRDefault="001E6A39" w:rsidP="00227EC9">
            <w:pPr>
              <w:spacing w:after="0" w:line="276" w:lineRule="auto"/>
              <w:ind w:left="-57" w:right="-57"/>
              <w:jc w:val="center"/>
              <w:rPr>
                <w:rFonts w:asciiTheme="minorHAnsi" w:hAnsiTheme="minorHAnsi" w:cstheme="minorHAnsi"/>
                <w:b/>
                <w:color w:val="000000" w:themeColor="text1"/>
                <w:sz w:val="24"/>
                <w:szCs w:val="24"/>
              </w:rPr>
            </w:pPr>
            <w:r w:rsidRPr="001E6A39">
              <w:rPr>
                <w:rFonts w:asciiTheme="minorHAnsi" w:hAnsiTheme="minorHAnsi" w:cstheme="minorHAnsi"/>
                <w:b/>
                <w:color w:val="000000" w:themeColor="text1"/>
                <w:sz w:val="24"/>
                <w:szCs w:val="24"/>
              </w:rPr>
              <w:t>No.</w:t>
            </w:r>
          </w:p>
        </w:tc>
        <w:tc>
          <w:tcPr>
            <w:tcW w:w="1167" w:type="dxa"/>
            <w:gridSpan w:val="3"/>
            <w:vMerge w:val="restart"/>
            <w:tcBorders>
              <w:top w:val="single" w:sz="2" w:space="0" w:color="000000"/>
            </w:tcBorders>
            <w:shd w:val="clear" w:color="auto" w:fill="D9D9D9" w:themeFill="background1" w:themeFillShade="D9"/>
            <w:vAlign w:val="center"/>
          </w:tcPr>
          <w:p w:rsidR="001E6A39" w:rsidRPr="001E6A39" w:rsidRDefault="001E6A39" w:rsidP="00227EC9">
            <w:pPr>
              <w:spacing w:after="0" w:line="276" w:lineRule="auto"/>
              <w:jc w:val="center"/>
              <w:rPr>
                <w:rFonts w:asciiTheme="minorHAnsi" w:hAnsiTheme="minorHAnsi" w:cstheme="minorHAnsi"/>
                <w:b/>
                <w:color w:val="000000" w:themeColor="text1"/>
                <w:sz w:val="24"/>
                <w:szCs w:val="24"/>
              </w:rPr>
            </w:pPr>
            <w:r w:rsidRPr="001E6A39">
              <w:rPr>
                <w:rFonts w:asciiTheme="minorHAnsi" w:hAnsiTheme="minorHAnsi" w:cstheme="minorHAnsi"/>
                <w:b/>
                <w:color w:val="000000" w:themeColor="text1"/>
                <w:sz w:val="24"/>
                <w:szCs w:val="24"/>
              </w:rPr>
              <w:t>Kode</w:t>
            </w:r>
          </w:p>
        </w:tc>
        <w:tc>
          <w:tcPr>
            <w:tcW w:w="2900" w:type="dxa"/>
            <w:vMerge w:val="restart"/>
            <w:tcBorders>
              <w:top w:val="single" w:sz="2" w:space="0" w:color="000000"/>
            </w:tcBorders>
            <w:shd w:val="clear" w:color="auto" w:fill="D9D9D9" w:themeFill="background1" w:themeFillShade="D9"/>
            <w:vAlign w:val="center"/>
          </w:tcPr>
          <w:p w:rsidR="001E6A39" w:rsidRPr="001E6A39" w:rsidRDefault="001E6A39" w:rsidP="00227EC9">
            <w:pPr>
              <w:spacing w:after="0" w:line="276" w:lineRule="auto"/>
              <w:jc w:val="center"/>
              <w:rPr>
                <w:rFonts w:asciiTheme="minorHAnsi" w:hAnsiTheme="minorHAnsi" w:cstheme="minorHAnsi"/>
                <w:b/>
                <w:color w:val="000000" w:themeColor="text1"/>
                <w:sz w:val="24"/>
                <w:szCs w:val="24"/>
              </w:rPr>
            </w:pPr>
            <w:r w:rsidRPr="001E6A39">
              <w:rPr>
                <w:rFonts w:asciiTheme="minorHAnsi" w:hAnsiTheme="minorHAnsi" w:cstheme="minorHAnsi"/>
                <w:b/>
                <w:color w:val="000000" w:themeColor="text1"/>
                <w:sz w:val="24"/>
                <w:szCs w:val="24"/>
              </w:rPr>
              <w:t>Mata Kuliah</w:t>
            </w:r>
          </w:p>
        </w:tc>
        <w:tc>
          <w:tcPr>
            <w:tcW w:w="506" w:type="dxa"/>
            <w:gridSpan w:val="2"/>
            <w:vMerge w:val="restart"/>
            <w:tcBorders>
              <w:top w:val="single" w:sz="2" w:space="0" w:color="000000"/>
            </w:tcBorders>
            <w:shd w:val="clear" w:color="auto" w:fill="D9D9D9" w:themeFill="background1" w:themeFillShade="D9"/>
            <w:vAlign w:val="center"/>
          </w:tcPr>
          <w:p w:rsidR="001E6A39" w:rsidRPr="001E6A39" w:rsidRDefault="001E6A39" w:rsidP="00227EC9">
            <w:pPr>
              <w:spacing w:after="0" w:line="276" w:lineRule="auto"/>
              <w:ind w:left="-57" w:right="-57"/>
              <w:jc w:val="center"/>
              <w:rPr>
                <w:rFonts w:asciiTheme="minorHAnsi" w:hAnsiTheme="minorHAnsi" w:cstheme="minorHAnsi"/>
                <w:b/>
                <w:color w:val="000000" w:themeColor="text1"/>
                <w:sz w:val="24"/>
                <w:szCs w:val="24"/>
              </w:rPr>
            </w:pPr>
            <w:r w:rsidRPr="001E6A39">
              <w:rPr>
                <w:rFonts w:asciiTheme="minorHAnsi" w:hAnsiTheme="minorHAnsi" w:cstheme="minorHAnsi"/>
                <w:b/>
                <w:color w:val="000000" w:themeColor="text1"/>
                <w:sz w:val="24"/>
                <w:szCs w:val="24"/>
              </w:rPr>
              <w:t>Jml</w:t>
            </w:r>
          </w:p>
        </w:tc>
        <w:tc>
          <w:tcPr>
            <w:tcW w:w="418" w:type="dxa"/>
            <w:gridSpan w:val="2"/>
            <w:vMerge w:val="restart"/>
            <w:tcBorders>
              <w:top w:val="single" w:sz="2" w:space="0" w:color="000000"/>
            </w:tcBorders>
            <w:shd w:val="clear" w:color="auto" w:fill="D9D9D9" w:themeFill="background1" w:themeFillShade="D9"/>
            <w:vAlign w:val="center"/>
          </w:tcPr>
          <w:p w:rsidR="001E6A39" w:rsidRPr="001E6A39" w:rsidRDefault="001E6A39" w:rsidP="00227EC9">
            <w:pPr>
              <w:spacing w:after="0" w:line="276" w:lineRule="auto"/>
              <w:ind w:left="-57" w:right="-57"/>
              <w:jc w:val="center"/>
              <w:rPr>
                <w:rFonts w:asciiTheme="minorHAnsi" w:hAnsiTheme="minorHAnsi" w:cstheme="minorHAnsi"/>
                <w:b/>
                <w:color w:val="000000" w:themeColor="text1"/>
                <w:sz w:val="24"/>
                <w:szCs w:val="24"/>
              </w:rPr>
            </w:pPr>
            <w:r w:rsidRPr="001E6A39">
              <w:rPr>
                <w:rFonts w:asciiTheme="minorHAnsi" w:hAnsiTheme="minorHAnsi" w:cstheme="minorHAnsi"/>
                <w:b/>
                <w:color w:val="000000" w:themeColor="text1"/>
                <w:sz w:val="24"/>
                <w:szCs w:val="24"/>
              </w:rPr>
              <w:t>T</w:t>
            </w:r>
          </w:p>
        </w:tc>
        <w:tc>
          <w:tcPr>
            <w:tcW w:w="418" w:type="dxa"/>
            <w:gridSpan w:val="2"/>
            <w:vMerge w:val="restart"/>
            <w:tcBorders>
              <w:top w:val="single" w:sz="2" w:space="0" w:color="000000"/>
            </w:tcBorders>
            <w:shd w:val="clear" w:color="auto" w:fill="D9D9D9" w:themeFill="background1" w:themeFillShade="D9"/>
            <w:vAlign w:val="center"/>
          </w:tcPr>
          <w:p w:rsidR="001E6A39" w:rsidRPr="001E6A39" w:rsidRDefault="001E6A39" w:rsidP="00227EC9">
            <w:pPr>
              <w:spacing w:after="0" w:line="276" w:lineRule="auto"/>
              <w:ind w:right="-57"/>
              <w:rPr>
                <w:rFonts w:asciiTheme="minorHAnsi" w:hAnsiTheme="minorHAnsi" w:cstheme="minorHAnsi"/>
                <w:b/>
                <w:color w:val="000000" w:themeColor="text1"/>
                <w:sz w:val="24"/>
                <w:szCs w:val="24"/>
              </w:rPr>
            </w:pPr>
            <w:r w:rsidRPr="001E6A39">
              <w:rPr>
                <w:rFonts w:asciiTheme="minorHAnsi" w:hAnsiTheme="minorHAnsi" w:cstheme="minorHAnsi"/>
                <w:b/>
                <w:color w:val="000000" w:themeColor="text1"/>
                <w:sz w:val="24"/>
                <w:szCs w:val="24"/>
              </w:rPr>
              <w:t>P</w:t>
            </w:r>
          </w:p>
        </w:tc>
        <w:tc>
          <w:tcPr>
            <w:tcW w:w="418" w:type="dxa"/>
            <w:gridSpan w:val="2"/>
            <w:vMerge w:val="restart"/>
            <w:tcBorders>
              <w:top w:val="single" w:sz="2" w:space="0" w:color="000000"/>
            </w:tcBorders>
            <w:shd w:val="clear" w:color="auto" w:fill="D9D9D9" w:themeFill="background1" w:themeFillShade="D9"/>
            <w:vAlign w:val="center"/>
          </w:tcPr>
          <w:p w:rsidR="001E6A39" w:rsidRPr="001E6A39" w:rsidRDefault="001E6A39" w:rsidP="00227EC9">
            <w:pPr>
              <w:spacing w:after="0" w:line="276" w:lineRule="auto"/>
              <w:ind w:left="-57" w:right="-57"/>
              <w:jc w:val="center"/>
              <w:rPr>
                <w:rFonts w:asciiTheme="minorHAnsi" w:hAnsiTheme="minorHAnsi" w:cstheme="minorHAnsi"/>
                <w:b/>
                <w:color w:val="000000" w:themeColor="text1"/>
                <w:sz w:val="24"/>
                <w:szCs w:val="24"/>
              </w:rPr>
            </w:pPr>
            <w:r w:rsidRPr="001E6A39">
              <w:rPr>
                <w:rFonts w:asciiTheme="minorHAnsi" w:hAnsiTheme="minorHAnsi" w:cstheme="minorHAnsi"/>
                <w:b/>
                <w:color w:val="000000" w:themeColor="text1"/>
                <w:sz w:val="24"/>
                <w:szCs w:val="24"/>
              </w:rPr>
              <w:t>L</w:t>
            </w:r>
          </w:p>
        </w:tc>
        <w:tc>
          <w:tcPr>
            <w:tcW w:w="2646" w:type="dxa"/>
            <w:gridSpan w:val="12"/>
            <w:tcBorders>
              <w:top w:val="single" w:sz="2" w:space="0" w:color="000000"/>
            </w:tcBorders>
            <w:shd w:val="clear" w:color="auto" w:fill="D9D9D9" w:themeFill="background1" w:themeFillShade="D9"/>
            <w:vAlign w:val="center"/>
          </w:tcPr>
          <w:p w:rsidR="001E6A39" w:rsidRPr="001E6A39" w:rsidRDefault="001E6A39" w:rsidP="00227EC9">
            <w:pPr>
              <w:spacing w:after="0" w:line="276" w:lineRule="auto"/>
              <w:jc w:val="center"/>
              <w:rPr>
                <w:rFonts w:asciiTheme="minorHAnsi" w:hAnsiTheme="minorHAnsi" w:cstheme="minorHAnsi"/>
                <w:b/>
                <w:color w:val="000000" w:themeColor="text1"/>
                <w:sz w:val="24"/>
                <w:szCs w:val="24"/>
              </w:rPr>
            </w:pPr>
            <w:r w:rsidRPr="001E6A39">
              <w:rPr>
                <w:rFonts w:asciiTheme="minorHAnsi" w:hAnsiTheme="minorHAnsi" w:cstheme="minorHAnsi"/>
                <w:b/>
                <w:color w:val="000000" w:themeColor="text1"/>
                <w:sz w:val="24"/>
                <w:szCs w:val="24"/>
              </w:rPr>
              <w:t>Semester dan SKS</w:t>
            </w:r>
          </w:p>
        </w:tc>
        <w:tc>
          <w:tcPr>
            <w:tcW w:w="556" w:type="dxa"/>
            <w:gridSpan w:val="2"/>
            <w:vMerge w:val="restart"/>
            <w:tcBorders>
              <w:top w:val="single" w:sz="2" w:space="0" w:color="000000"/>
            </w:tcBorders>
            <w:shd w:val="clear" w:color="auto" w:fill="D9D9D9" w:themeFill="background1" w:themeFillShade="D9"/>
            <w:vAlign w:val="center"/>
          </w:tcPr>
          <w:p w:rsidR="001E6A39" w:rsidRPr="001E6A39" w:rsidRDefault="001E6A39" w:rsidP="00227EC9">
            <w:pPr>
              <w:spacing w:after="0" w:line="276" w:lineRule="auto"/>
              <w:ind w:left="-57" w:right="-57"/>
              <w:jc w:val="center"/>
              <w:rPr>
                <w:rFonts w:asciiTheme="minorHAnsi" w:hAnsiTheme="minorHAnsi" w:cstheme="minorHAnsi"/>
                <w:b/>
                <w:color w:val="000000" w:themeColor="text1"/>
                <w:sz w:val="24"/>
                <w:szCs w:val="24"/>
              </w:rPr>
            </w:pPr>
            <w:r w:rsidRPr="001E6A39">
              <w:rPr>
                <w:rFonts w:asciiTheme="minorHAnsi" w:hAnsiTheme="minorHAnsi" w:cstheme="minorHAnsi"/>
                <w:b/>
                <w:color w:val="000000" w:themeColor="text1"/>
                <w:sz w:val="24"/>
                <w:szCs w:val="24"/>
              </w:rPr>
              <w:t xml:space="preserve">Jml </w:t>
            </w:r>
          </w:p>
        </w:tc>
      </w:tr>
      <w:tr w:rsidR="001E6A39" w:rsidRPr="001E6A39" w:rsidTr="00227EC9">
        <w:trPr>
          <w:gridAfter w:val="1"/>
          <w:wAfter w:w="68" w:type="dxa"/>
        </w:trPr>
        <w:tc>
          <w:tcPr>
            <w:tcW w:w="534" w:type="dxa"/>
            <w:vMerge/>
            <w:tcBorders>
              <w:bottom w:val="single" w:sz="2" w:space="0" w:color="000000"/>
            </w:tcBorders>
            <w:shd w:val="clear" w:color="auto" w:fill="BFBFBF" w:themeFill="background1" w:themeFillShade="BF"/>
            <w:vAlign w:val="center"/>
          </w:tcPr>
          <w:p w:rsidR="001E6A39" w:rsidRPr="001E6A39" w:rsidRDefault="001E6A39" w:rsidP="00227EC9">
            <w:pPr>
              <w:spacing w:after="0" w:line="276" w:lineRule="auto"/>
              <w:ind w:left="-57" w:right="-57"/>
              <w:jc w:val="center"/>
              <w:rPr>
                <w:rFonts w:asciiTheme="minorHAnsi" w:hAnsiTheme="minorHAnsi" w:cstheme="minorHAnsi"/>
                <w:b/>
                <w:color w:val="000000" w:themeColor="text1"/>
                <w:sz w:val="24"/>
                <w:szCs w:val="24"/>
              </w:rPr>
            </w:pPr>
          </w:p>
        </w:tc>
        <w:tc>
          <w:tcPr>
            <w:tcW w:w="1167" w:type="dxa"/>
            <w:gridSpan w:val="3"/>
            <w:vMerge/>
            <w:tcBorders>
              <w:bottom w:val="single" w:sz="2" w:space="0" w:color="000000"/>
            </w:tcBorders>
            <w:shd w:val="clear" w:color="auto" w:fill="BFBFBF" w:themeFill="background1" w:themeFillShade="BF"/>
            <w:vAlign w:val="center"/>
          </w:tcPr>
          <w:p w:rsidR="001E6A39" w:rsidRPr="001E6A39" w:rsidRDefault="001E6A39" w:rsidP="00227EC9">
            <w:pPr>
              <w:spacing w:after="0" w:line="276" w:lineRule="auto"/>
              <w:jc w:val="center"/>
              <w:rPr>
                <w:rFonts w:asciiTheme="minorHAnsi" w:hAnsiTheme="minorHAnsi" w:cstheme="minorHAnsi"/>
                <w:b/>
                <w:color w:val="000000" w:themeColor="text1"/>
                <w:sz w:val="24"/>
                <w:szCs w:val="24"/>
              </w:rPr>
            </w:pPr>
          </w:p>
        </w:tc>
        <w:tc>
          <w:tcPr>
            <w:tcW w:w="2900" w:type="dxa"/>
            <w:vMerge/>
            <w:tcBorders>
              <w:bottom w:val="single" w:sz="2" w:space="0" w:color="000000"/>
            </w:tcBorders>
            <w:shd w:val="clear" w:color="auto" w:fill="BFBFBF" w:themeFill="background1" w:themeFillShade="BF"/>
            <w:vAlign w:val="center"/>
          </w:tcPr>
          <w:p w:rsidR="001E6A39" w:rsidRPr="001E6A39" w:rsidRDefault="001E6A39" w:rsidP="00227EC9">
            <w:pPr>
              <w:spacing w:after="0" w:line="276" w:lineRule="auto"/>
              <w:rPr>
                <w:rFonts w:asciiTheme="minorHAnsi" w:hAnsiTheme="minorHAnsi" w:cstheme="minorHAnsi"/>
                <w:b/>
                <w:color w:val="000000" w:themeColor="text1"/>
                <w:sz w:val="24"/>
                <w:szCs w:val="24"/>
              </w:rPr>
            </w:pPr>
          </w:p>
        </w:tc>
        <w:tc>
          <w:tcPr>
            <w:tcW w:w="506" w:type="dxa"/>
            <w:gridSpan w:val="2"/>
            <w:vMerge/>
            <w:tcBorders>
              <w:bottom w:val="single" w:sz="2" w:space="0" w:color="000000"/>
            </w:tcBorders>
            <w:shd w:val="clear" w:color="auto" w:fill="BFBFBF" w:themeFill="background1" w:themeFillShade="BF"/>
            <w:vAlign w:val="center"/>
          </w:tcPr>
          <w:p w:rsidR="001E6A39" w:rsidRPr="001E6A39" w:rsidRDefault="001E6A39" w:rsidP="00227EC9">
            <w:pPr>
              <w:spacing w:after="0" w:line="276" w:lineRule="auto"/>
              <w:ind w:left="-57" w:right="-57"/>
              <w:jc w:val="center"/>
              <w:rPr>
                <w:rFonts w:asciiTheme="minorHAnsi" w:hAnsiTheme="minorHAnsi" w:cstheme="minorHAnsi"/>
                <w:b/>
                <w:color w:val="000000" w:themeColor="text1"/>
                <w:sz w:val="24"/>
                <w:szCs w:val="24"/>
              </w:rPr>
            </w:pPr>
          </w:p>
        </w:tc>
        <w:tc>
          <w:tcPr>
            <w:tcW w:w="418" w:type="dxa"/>
            <w:gridSpan w:val="2"/>
            <w:vMerge/>
            <w:tcBorders>
              <w:bottom w:val="single" w:sz="2" w:space="0" w:color="000000"/>
            </w:tcBorders>
            <w:shd w:val="clear" w:color="auto" w:fill="BFBFBF" w:themeFill="background1" w:themeFillShade="BF"/>
            <w:vAlign w:val="center"/>
          </w:tcPr>
          <w:p w:rsidR="001E6A39" w:rsidRPr="001E6A39" w:rsidRDefault="001E6A39" w:rsidP="00227EC9">
            <w:pPr>
              <w:spacing w:after="0" w:line="276" w:lineRule="auto"/>
              <w:ind w:left="-57" w:right="-57"/>
              <w:jc w:val="center"/>
              <w:rPr>
                <w:rFonts w:asciiTheme="minorHAnsi" w:hAnsiTheme="minorHAnsi" w:cstheme="minorHAnsi"/>
                <w:b/>
                <w:color w:val="000000" w:themeColor="text1"/>
                <w:sz w:val="24"/>
                <w:szCs w:val="24"/>
              </w:rPr>
            </w:pPr>
          </w:p>
        </w:tc>
        <w:tc>
          <w:tcPr>
            <w:tcW w:w="418" w:type="dxa"/>
            <w:gridSpan w:val="2"/>
            <w:vMerge/>
            <w:tcBorders>
              <w:bottom w:val="single" w:sz="2" w:space="0" w:color="000000"/>
            </w:tcBorders>
            <w:shd w:val="clear" w:color="auto" w:fill="BFBFBF" w:themeFill="background1" w:themeFillShade="BF"/>
            <w:vAlign w:val="center"/>
          </w:tcPr>
          <w:p w:rsidR="001E6A39" w:rsidRPr="001E6A39" w:rsidRDefault="001E6A39" w:rsidP="00227EC9">
            <w:pPr>
              <w:spacing w:after="0" w:line="276" w:lineRule="auto"/>
              <w:ind w:left="-57" w:right="-57"/>
              <w:jc w:val="center"/>
              <w:rPr>
                <w:rFonts w:asciiTheme="minorHAnsi" w:hAnsiTheme="minorHAnsi" w:cstheme="minorHAnsi"/>
                <w:b/>
                <w:color w:val="000000" w:themeColor="text1"/>
                <w:sz w:val="24"/>
                <w:szCs w:val="24"/>
              </w:rPr>
            </w:pPr>
          </w:p>
        </w:tc>
        <w:tc>
          <w:tcPr>
            <w:tcW w:w="418" w:type="dxa"/>
            <w:gridSpan w:val="2"/>
            <w:vMerge/>
            <w:tcBorders>
              <w:bottom w:val="single" w:sz="2" w:space="0" w:color="000000"/>
            </w:tcBorders>
            <w:shd w:val="clear" w:color="auto" w:fill="BFBFBF" w:themeFill="background1" w:themeFillShade="BF"/>
          </w:tcPr>
          <w:p w:rsidR="001E6A39" w:rsidRPr="001E6A39" w:rsidRDefault="001E6A39" w:rsidP="00227EC9">
            <w:pPr>
              <w:spacing w:after="0" w:line="276" w:lineRule="auto"/>
              <w:ind w:left="-57" w:right="-57"/>
              <w:jc w:val="center"/>
              <w:rPr>
                <w:rFonts w:asciiTheme="minorHAnsi" w:hAnsiTheme="minorHAnsi" w:cstheme="minorHAnsi"/>
                <w:b/>
                <w:color w:val="000000" w:themeColor="text1"/>
                <w:sz w:val="24"/>
                <w:szCs w:val="24"/>
              </w:rPr>
            </w:pPr>
          </w:p>
        </w:tc>
        <w:tc>
          <w:tcPr>
            <w:tcW w:w="418" w:type="dxa"/>
            <w:gridSpan w:val="2"/>
            <w:tcBorders>
              <w:bottom w:val="single" w:sz="2" w:space="0" w:color="000000"/>
            </w:tcBorders>
            <w:shd w:val="clear" w:color="auto" w:fill="BFBFBF" w:themeFill="background1" w:themeFillShade="BF"/>
            <w:vAlign w:val="center"/>
          </w:tcPr>
          <w:p w:rsidR="001E6A39" w:rsidRPr="001E6A39" w:rsidRDefault="001E6A39" w:rsidP="00227EC9">
            <w:pPr>
              <w:spacing w:after="0" w:line="276" w:lineRule="auto"/>
              <w:jc w:val="center"/>
              <w:rPr>
                <w:rFonts w:asciiTheme="minorHAnsi" w:hAnsiTheme="minorHAnsi" w:cstheme="minorHAnsi"/>
                <w:b/>
                <w:color w:val="000000" w:themeColor="text1"/>
                <w:sz w:val="24"/>
                <w:szCs w:val="24"/>
              </w:rPr>
            </w:pPr>
            <w:r w:rsidRPr="001E6A39">
              <w:rPr>
                <w:rFonts w:asciiTheme="minorHAnsi" w:hAnsiTheme="minorHAnsi" w:cstheme="minorHAnsi"/>
                <w:b/>
                <w:color w:val="000000" w:themeColor="text1"/>
                <w:sz w:val="24"/>
                <w:szCs w:val="24"/>
              </w:rPr>
              <w:t>1</w:t>
            </w:r>
          </w:p>
        </w:tc>
        <w:tc>
          <w:tcPr>
            <w:tcW w:w="418" w:type="dxa"/>
            <w:gridSpan w:val="2"/>
            <w:tcBorders>
              <w:bottom w:val="single" w:sz="2" w:space="0" w:color="000000"/>
            </w:tcBorders>
            <w:shd w:val="clear" w:color="auto" w:fill="BFBFBF" w:themeFill="background1" w:themeFillShade="BF"/>
            <w:vAlign w:val="center"/>
          </w:tcPr>
          <w:p w:rsidR="001E6A39" w:rsidRPr="001E6A39" w:rsidRDefault="001E6A39" w:rsidP="00227EC9">
            <w:pPr>
              <w:spacing w:after="0" w:line="276" w:lineRule="auto"/>
              <w:jc w:val="center"/>
              <w:rPr>
                <w:rFonts w:asciiTheme="minorHAnsi" w:hAnsiTheme="minorHAnsi" w:cstheme="minorHAnsi"/>
                <w:b/>
                <w:color w:val="000000" w:themeColor="text1"/>
                <w:sz w:val="24"/>
                <w:szCs w:val="24"/>
              </w:rPr>
            </w:pPr>
            <w:r w:rsidRPr="001E6A39">
              <w:rPr>
                <w:rFonts w:asciiTheme="minorHAnsi" w:hAnsiTheme="minorHAnsi" w:cstheme="minorHAnsi"/>
                <w:b/>
                <w:color w:val="000000" w:themeColor="text1"/>
                <w:sz w:val="24"/>
                <w:szCs w:val="24"/>
              </w:rPr>
              <w:t>2</w:t>
            </w:r>
          </w:p>
        </w:tc>
        <w:tc>
          <w:tcPr>
            <w:tcW w:w="418" w:type="dxa"/>
            <w:gridSpan w:val="2"/>
            <w:tcBorders>
              <w:bottom w:val="single" w:sz="2" w:space="0" w:color="000000"/>
            </w:tcBorders>
            <w:shd w:val="clear" w:color="auto" w:fill="BFBFBF" w:themeFill="background1" w:themeFillShade="BF"/>
            <w:vAlign w:val="center"/>
          </w:tcPr>
          <w:p w:rsidR="001E6A39" w:rsidRPr="001E6A39" w:rsidRDefault="001E6A39" w:rsidP="00227EC9">
            <w:pPr>
              <w:spacing w:after="0" w:line="276" w:lineRule="auto"/>
              <w:jc w:val="center"/>
              <w:rPr>
                <w:rFonts w:asciiTheme="minorHAnsi" w:hAnsiTheme="minorHAnsi" w:cstheme="minorHAnsi"/>
                <w:b/>
                <w:color w:val="000000" w:themeColor="text1"/>
                <w:sz w:val="24"/>
                <w:szCs w:val="24"/>
              </w:rPr>
            </w:pPr>
            <w:r w:rsidRPr="001E6A39">
              <w:rPr>
                <w:rFonts w:asciiTheme="minorHAnsi" w:hAnsiTheme="minorHAnsi" w:cstheme="minorHAnsi"/>
                <w:b/>
                <w:color w:val="000000" w:themeColor="text1"/>
                <w:sz w:val="24"/>
                <w:szCs w:val="24"/>
              </w:rPr>
              <w:t>3</w:t>
            </w:r>
          </w:p>
        </w:tc>
        <w:tc>
          <w:tcPr>
            <w:tcW w:w="418" w:type="dxa"/>
            <w:gridSpan w:val="2"/>
            <w:tcBorders>
              <w:bottom w:val="single" w:sz="2" w:space="0" w:color="000000"/>
            </w:tcBorders>
            <w:shd w:val="clear" w:color="auto" w:fill="BFBFBF" w:themeFill="background1" w:themeFillShade="BF"/>
            <w:vAlign w:val="center"/>
          </w:tcPr>
          <w:p w:rsidR="001E6A39" w:rsidRPr="001E6A39" w:rsidRDefault="001E6A39" w:rsidP="00227EC9">
            <w:pPr>
              <w:spacing w:after="0" w:line="276" w:lineRule="auto"/>
              <w:jc w:val="center"/>
              <w:rPr>
                <w:rFonts w:asciiTheme="minorHAnsi" w:hAnsiTheme="minorHAnsi" w:cstheme="minorHAnsi"/>
                <w:b/>
                <w:color w:val="000000" w:themeColor="text1"/>
                <w:sz w:val="24"/>
                <w:szCs w:val="24"/>
              </w:rPr>
            </w:pPr>
            <w:r w:rsidRPr="001E6A39">
              <w:rPr>
                <w:rFonts w:asciiTheme="minorHAnsi" w:hAnsiTheme="minorHAnsi" w:cstheme="minorHAnsi"/>
                <w:b/>
                <w:color w:val="000000" w:themeColor="text1"/>
                <w:sz w:val="24"/>
                <w:szCs w:val="24"/>
              </w:rPr>
              <w:t>4</w:t>
            </w:r>
          </w:p>
        </w:tc>
        <w:tc>
          <w:tcPr>
            <w:tcW w:w="418" w:type="dxa"/>
            <w:gridSpan w:val="2"/>
            <w:tcBorders>
              <w:bottom w:val="single" w:sz="2" w:space="0" w:color="000000"/>
            </w:tcBorders>
            <w:shd w:val="clear" w:color="auto" w:fill="BFBFBF" w:themeFill="background1" w:themeFillShade="BF"/>
          </w:tcPr>
          <w:p w:rsidR="001E6A39" w:rsidRPr="001E6A39" w:rsidRDefault="001E6A39" w:rsidP="00227EC9">
            <w:pPr>
              <w:spacing w:after="0" w:line="276" w:lineRule="auto"/>
              <w:jc w:val="center"/>
              <w:rPr>
                <w:rFonts w:asciiTheme="minorHAnsi" w:hAnsiTheme="minorHAnsi" w:cstheme="minorHAnsi"/>
                <w:b/>
                <w:color w:val="000000" w:themeColor="text1"/>
                <w:sz w:val="24"/>
                <w:szCs w:val="24"/>
              </w:rPr>
            </w:pPr>
            <w:r w:rsidRPr="001E6A39">
              <w:rPr>
                <w:rFonts w:asciiTheme="minorHAnsi" w:hAnsiTheme="minorHAnsi" w:cstheme="minorHAnsi"/>
                <w:b/>
                <w:color w:val="000000" w:themeColor="text1"/>
                <w:sz w:val="24"/>
                <w:szCs w:val="24"/>
              </w:rPr>
              <w:t>5</w:t>
            </w:r>
          </w:p>
        </w:tc>
        <w:tc>
          <w:tcPr>
            <w:tcW w:w="556" w:type="dxa"/>
            <w:gridSpan w:val="2"/>
            <w:tcBorders>
              <w:bottom w:val="single" w:sz="2" w:space="0" w:color="000000"/>
            </w:tcBorders>
            <w:shd w:val="clear" w:color="auto" w:fill="BFBFBF" w:themeFill="background1" w:themeFillShade="BF"/>
          </w:tcPr>
          <w:p w:rsidR="001E6A39" w:rsidRPr="001E6A39" w:rsidRDefault="001E6A39" w:rsidP="00227EC9">
            <w:pPr>
              <w:spacing w:after="0" w:line="276" w:lineRule="auto"/>
              <w:jc w:val="center"/>
              <w:rPr>
                <w:rFonts w:asciiTheme="minorHAnsi" w:hAnsiTheme="minorHAnsi" w:cstheme="minorHAnsi"/>
                <w:b/>
                <w:color w:val="000000" w:themeColor="text1"/>
                <w:sz w:val="24"/>
                <w:szCs w:val="24"/>
              </w:rPr>
            </w:pPr>
            <w:r w:rsidRPr="001E6A39">
              <w:rPr>
                <w:rFonts w:asciiTheme="minorHAnsi" w:hAnsiTheme="minorHAnsi" w:cstheme="minorHAnsi"/>
                <w:b/>
                <w:color w:val="000000" w:themeColor="text1"/>
                <w:sz w:val="24"/>
                <w:szCs w:val="24"/>
              </w:rPr>
              <w:t>6</w:t>
            </w:r>
          </w:p>
        </w:tc>
        <w:tc>
          <w:tcPr>
            <w:tcW w:w="556" w:type="dxa"/>
            <w:gridSpan w:val="2"/>
            <w:vMerge/>
            <w:tcBorders>
              <w:bottom w:val="single" w:sz="2" w:space="0" w:color="000000"/>
            </w:tcBorders>
            <w:shd w:val="clear" w:color="auto" w:fill="BFBFBF" w:themeFill="background1" w:themeFillShade="BF"/>
            <w:vAlign w:val="center"/>
          </w:tcPr>
          <w:p w:rsidR="001E6A39" w:rsidRPr="001E6A39" w:rsidRDefault="001E6A39" w:rsidP="00227EC9">
            <w:pPr>
              <w:spacing w:after="0" w:line="276" w:lineRule="auto"/>
              <w:ind w:left="-57" w:right="-57"/>
              <w:jc w:val="center"/>
              <w:rPr>
                <w:rFonts w:asciiTheme="minorHAnsi" w:hAnsiTheme="minorHAnsi" w:cstheme="minorHAnsi"/>
                <w:b/>
                <w:color w:val="000000" w:themeColor="text1"/>
                <w:sz w:val="24"/>
                <w:szCs w:val="24"/>
              </w:rPr>
            </w:pPr>
          </w:p>
        </w:tc>
      </w:tr>
      <w:tr w:rsidR="001E6A39" w:rsidRPr="001E6A39" w:rsidTr="00227EC9">
        <w:trPr>
          <w:gridAfter w:val="1"/>
          <w:wAfter w:w="68" w:type="dxa"/>
        </w:trPr>
        <w:tc>
          <w:tcPr>
            <w:tcW w:w="534" w:type="dxa"/>
            <w:tcBorders>
              <w:top w:val="single" w:sz="2" w:space="0" w:color="000000"/>
              <w:bottom w:val="dotted" w:sz="4" w:space="0" w:color="auto"/>
            </w:tcBorders>
            <w:shd w:val="clear" w:color="auto" w:fill="F2F2F2" w:themeFill="background1" w:themeFillShade="F2"/>
            <w:vAlign w:val="center"/>
          </w:tcPr>
          <w:p w:rsidR="001E6A39" w:rsidRPr="001E6A39" w:rsidRDefault="001E6A39" w:rsidP="00227EC9">
            <w:pPr>
              <w:spacing w:before="60" w:after="0" w:line="276" w:lineRule="auto"/>
              <w:ind w:left="-57" w:right="-57"/>
              <w:jc w:val="center"/>
              <w:rPr>
                <w:rFonts w:asciiTheme="minorHAnsi" w:hAnsiTheme="minorHAnsi" w:cstheme="minorHAnsi"/>
                <w:b/>
                <w:color w:val="000000"/>
                <w:sz w:val="24"/>
                <w:szCs w:val="24"/>
              </w:rPr>
            </w:pPr>
            <w:r w:rsidRPr="001E6A39">
              <w:rPr>
                <w:rFonts w:asciiTheme="minorHAnsi" w:hAnsiTheme="minorHAnsi" w:cstheme="minorHAnsi"/>
                <w:b/>
                <w:color w:val="000000"/>
                <w:sz w:val="24"/>
                <w:szCs w:val="24"/>
              </w:rPr>
              <w:t>I.</w:t>
            </w:r>
          </w:p>
        </w:tc>
        <w:tc>
          <w:tcPr>
            <w:tcW w:w="9029" w:type="dxa"/>
            <w:gridSpan w:val="26"/>
            <w:tcBorders>
              <w:top w:val="single" w:sz="2" w:space="0" w:color="000000"/>
              <w:bottom w:val="dotted" w:sz="4" w:space="0" w:color="auto"/>
            </w:tcBorders>
            <w:shd w:val="clear" w:color="auto" w:fill="F2F2F2" w:themeFill="background1" w:themeFillShade="F2"/>
          </w:tcPr>
          <w:p w:rsidR="001E6A39" w:rsidRPr="001E6A39" w:rsidRDefault="001E6A39" w:rsidP="00227EC9">
            <w:pPr>
              <w:spacing w:before="60" w:after="0" w:line="276" w:lineRule="auto"/>
              <w:ind w:left="-57" w:right="-57"/>
              <w:rPr>
                <w:rFonts w:asciiTheme="minorHAnsi" w:hAnsiTheme="minorHAnsi" w:cstheme="minorHAnsi"/>
                <w:b/>
                <w:color w:val="000000"/>
                <w:sz w:val="24"/>
                <w:szCs w:val="24"/>
              </w:rPr>
            </w:pPr>
            <w:r w:rsidRPr="001E6A39">
              <w:rPr>
                <w:rFonts w:asciiTheme="minorHAnsi" w:hAnsiTheme="minorHAnsi" w:cstheme="minorHAnsi"/>
                <w:b/>
                <w:color w:val="000000"/>
                <w:sz w:val="24"/>
                <w:szCs w:val="24"/>
              </w:rPr>
              <w:t>Mata Kuliah Pondasi Keilmuan</w:t>
            </w:r>
          </w:p>
        </w:tc>
      </w:tr>
      <w:tr w:rsidR="001E6A39" w:rsidRPr="001E6A39" w:rsidTr="00227EC9">
        <w:trPr>
          <w:gridAfter w:val="1"/>
          <w:wAfter w:w="68" w:type="dxa"/>
        </w:trPr>
        <w:tc>
          <w:tcPr>
            <w:tcW w:w="534" w:type="dxa"/>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1</w:t>
            </w:r>
          </w:p>
        </w:tc>
        <w:tc>
          <w:tcPr>
            <w:tcW w:w="1167" w:type="dxa"/>
            <w:gridSpan w:val="3"/>
            <w:tcBorders>
              <w:top w:val="dotted" w:sz="4" w:space="0" w:color="auto"/>
            </w:tcBorders>
          </w:tcPr>
          <w:p w:rsidR="001E6A39" w:rsidRPr="001E6A39" w:rsidRDefault="001E6A39" w:rsidP="00227EC9">
            <w:pPr>
              <w:widowControl w:val="0"/>
              <w:autoSpaceDE w:val="0"/>
              <w:autoSpaceDN w:val="0"/>
              <w:adjustRightInd w:val="0"/>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rPr>
              <w:t>P</w:t>
            </w:r>
            <w:r w:rsidRPr="001E6A39">
              <w:rPr>
                <w:rFonts w:asciiTheme="minorHAnsi" w:hAnsiTheme="minorHAnsi" w:cstheme="minorHAnsi"/>
                <w:sz w:val="24"/>
                <w:szCs w:val="24"/>
                <w:lang w:val="fr-FR"/>
              </w:rPr>
              <w:t>PS</w:t>
            </w:r>
            <w:r w:rsidRPr="001E6A39">
              <w:rPr>
                <w:rFonts w:asciiTheme="minorHAnsi" w:hAnsiTheme="minorHAnsi" w:cstheme="minorHAnsi"/>
                <w:sz w:val="24"/>
                <w:szCs w:val="24"/>
              </w:rPr>
              <w:t>9</w:t>
            </w:r>
            <w:r w:rsidRPr="001E6A39">
              <w:rPr>
                <w:rFonts w:asciiTheme="minorHAnsi" w:hAnsiTheme="minorHAnsi" w:cstheme="minorHAnsi"/>
                <w:sz w:val="24"/>
                <w:szCs w:val="24"/>
                <w:lang w:val="fr-FR"/>
              </w:rPr>
              <w:t>207</w:t>
            </w:r>
          </w:p>
        </w:tc>
        <w:tc>
          <w:tcPr>
            <w:tcW w:w="2900" w:type="dxa"/>
            <w:tcBorders>
              <w:top w:val="dotted" w:sz="4" w:space="0" w:color="auto"/>
            </w:tcBorders>
          </w:tcPr>
          <w:p w:rsidR="001E6A39" w:rsidRPr="001E6A39" w:rsidRDefault="001E6A39" w:rsidP="00227EC9">
            <w:pPr>
              <w:widowControl w:val="0"/>
              <w:autoSpaceDE w:val="0"/>
              <w:autoSpaceDN w:val="0"/>
              <w:adjustRightInd w:val="0"/>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rPr>
              <w:t>Filsafat Pendidikan</w:t>
            </w:r>
            <w:r w:rsidRPr="001E6A39">
              <w:rPr>
                <w:rFonts w:asciiTheme="minorHAnsi" w:hAnsiTheme="minorHAnsi" w:cstheme="minorHAnsi"/>
                <w:sz w:val="24"/>
                <w:szCs w:val="24"/>
                <w:lang w:val="fr-FR"/>
              </w:rPr>
              <w:t xml:space="preserve"> Sains dan Teknologi</w:t>
            </w:r>
          </w:p>
        </w:tc>
        <w:tc>
          <w:tcPr>
            <w:tcW w:w="506"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sym w:font="Symbol" w:char="F0D6"/>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tcBorders>
              <w:top w:val="dotted" w:sz="4" w:space="0" w:color="auto"/>
            </w:tcBorders>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2</w:t>
            </w:r>
          </w:p>
        </w:tc>
        <w:tc>
          <w:tcPr>
            <w:tcW w:w="418" w:type="dxa"/>
            <w:gridSpan w:val="2"/>
            <w:tcBorders>
              <w:top w:val="dotted" w:sz="4" w:space="0" w:color="auto"/>
            </w:tcBorders>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Borders>
              <w:top w:val="dotted" w:sz="4" w:space="0" w:color="auto"/>
            </w:tcBorders>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Borders>
              <w:top w:val="dotted" w:sz="4" w:space="0" w:color="auto"/>
            </w:tcBorders>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Borders>
              <w:top w:val="dotted" w:sz="4" w:space="0" w:color="auto"/>
            </w:tcBorders>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lang w:val="fr-FR"/>
              </w:rPr>
            </w:pPr>
          </w:p>
        </w:tc>
        <w:tc>
          <w:tcPr>
            <w:tcW w:w="556" w:type="dxa"/>
            <w:gridSpan w:val="2"/>
            <w:tcBorders>
              <w:top w:val="dotted" w:sz="4" w:space="0" w:color="auto"/>
            </w:tcBorders>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lang w:val="fr-FR"/>
              </w:rPr>
            </w:pPr>
          </w:p>
        </w:tc>
        <w:tc>
          <w:tcPr>
            <w:tcW w:w="556" w:type="dxa"/>
            <w:gridSpan w:val="2"/>
            <w:vMerge w:val="restart"/>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lang w:val="fr-FR"/>
              </w:rPr>
            </w:pPr>
            <w:r w:rsidRPr="001E6A39">
              <w:rPr>
                <w:rFonts w:asciiTheme="minorHAnsi" w:hAnsiTheme="minorHAnsi" w:cstheme="minorHAnsi"/>
                <w:b/>
                <w:color w:val="000000"/>
                <w:sz w:val="24"/>
                <w:szCs w:val="24"/>
                <w:lang w:val="fr-FR"/>
              </w:rPr>
              <w:t>7</w:t>
            </w:r>
          </w:p>
        </w:tc>
      </w:tr>
      <w:tr w:rsidR="001E6A39" w:rsidRPr="001E6A39" w:rsidTr="00227EC9">
        <w:trPr>
          <w:gridAfter w:val="1"/>
          <w:wAfter w:w="68" w:type="dxa"/>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1167" w:type="dxa"/>
            <w:gridSpan w:val="3"/>
            <w:tcBorders>
              <w:top w:val="dotted" w:sz="4" w:space="0" w:color="auto"/>
            </w:tcBorders>
          </w:tcPr>
          <w:p w:rsidR="001E6A39" w:rsidRPr="001E6A39" w:rsidRDefault="001E6A39" w:rsidP="00227EC9">
            <w:pPr>
              <w:widowControl w:val="0"/>
              <w:autoSpaceDE w:val="0"/>
              <w:autoSpaceDN w:val="0"/>
              <w:adjustRightInd w:val="0"/>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rPr>
              <w:t>P</w:t>
            </w:r>
            <w:r w:rsidRPr="001E6A39">
              <w:rPr>
                <w:rFonts w:asciiTheme="minorHAnsi" w:hAnsiTheme="minorHAnsi" w:cstheme="minorHAnsi"/>
                <w:sz w:val="24"/>
                <w:szCs w:val="24"/>
                <w:lang w:val="fr-FR"/>
              </w:rPr>
              <w:t>P</w:t>
            </w:r>
            <w:r w:rsidRPr="001E6A39">
              <w:rPr>
                <w:rFonts w:asciiTheme="minorHAnsi" w:hAnsiTheme="minorHAnsi" w:cstheme="minorHAnsi"/>
                <w:sz w:val="24"/>
                <w:szCs w:val="24"/>
              </w:rPr>
              <w:t>S93</w:t>
            </w:r>
            <w:r w:rsidRPr="001E6A39">
              <w:rPr>
                <w:rFonts w:asciiTheme="minorHAnsi" w:hAnsiTheme="minorHAnsi" w:cstheme="minorHAnsi"/>
                <w:sz w:val="24"/>
                <w:szCs w:val="24"/>
                <w:lang w:val="fr-FR"/>
              </w:rPr>
              <w:t>07</w:t>
            </w:r>
          </w:p>
        </w:tc>
        <w:tc>
          <w:tcPr>
            <w:tcW w:w="2900" w:type="dxa"/>
            <w:tcBorders>
              <w:top w:val="dotted" w:sz="4" w:space="0" w:color="auto"/>
            </w:tcBorders>
          </w:tcPr>
          <w:p w:rsidR="001E6A39" w:rsidRPr="001E6A39" w:rsidRDefault="001E6A39" w:rsidP="00227EC9">
            <w:pPr>
              <w:widowControl w:val="0"/>
              <w:tabs>
                <w:tab w:val="right" w:pos="3491"/>
              </w:tabs>
              <w:autoSpaceDE w:val="0"/>
              <w:autoSpaceDN w:val="0"/>
              <w:adjustRightInd w:val="0"/>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rPr>
              <w:t>Metodologi Penelitian Pendidikan</w:t>
            </w:r>
            <w:r w:rsidRPr="001E6A39">
              <w:rPr>
                <w:rFonts w:asciiTheme="minorHAnsi" w:hAnsiTheme="minorHAnsi" w:cstheme="minorHAnsi"/>
                <w:sz w:val="24"/>
                <w:szCs w:val="24"/>
                <w:lang w:val="fr-FR"/>
              </w:rPr>
              <w:t xml:space="preserve"> Kimia</w:t>
            </w:r>
          </w:p>
        </w:tc>
        <w:tc>
          <w:tcPr>
            <w:tcW w:w="506"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3</w:t>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rPr>
              <w:sym w:font="Symbol" w:char="F0D6"/>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tcBorders>
              <w:top w:val="dotted" w:sz="4" w:space="0" w:color="auto"/>
            </w:tcBorders>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3</w:t>
            </w:r>
          </w:p>
        </w:tc>
        <w:tc>
          <w:tcPr>
            <w:tcW w:w="418" w:type="dxa"/>
            <w:gridSpan w:val="2"/>
            <w:tcBorders>
              <w:top w:val="dotted" w:sz="4" w:space="0" w:color="auto"/>
            </w:tcBorders>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Borders>
              <w:top w:val="dotted" w:sz="4" w:space="0" w:color="auto"/>
            </w:tcBorders>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Borders>
              <w:top w:val="dotted" w:sz="4" w:space="0" w:color="auto"/>
            </w:tcBorders>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Borders>
              <w:top w:val="dotted" w:sz="4" w:space="0" w:color="auto"/>
            </w:tcBorders>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lang w:val="fr-FR"/>
              </w:rPr>
            </w:pPr>
          </w:p>
        </w:tc>
        <w:tc>
          <w:tcPr>
            <w:tcW w:w="556" w:type="dxa"/>
            <w:gridSpan w:val="2"/>
            <w:tcBorders>
              <w:top w:val="dotted" w:sz="4" w:space="0" w:color="auto"/>
            </w:tcBorders>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lang w:val="fr-FR"/>
              </w:rPr>
            </w:pPr>
          </w:p>
        </w:tc>
        <w:tc>
          <w:tcPr>
            <w:tcW w:w="556" w:type="dxa"/>
            <w:gridSpan w:val="2"/>
            <w:vMerge/>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lang w:val="fr-FR"/>
              </w:rPr>
            </w:pPr>
          </w:p>
        </w:tc>
      </w:tr>
      <w:tr w:rsidR="001E6A39" w:rsidRPr="001E6A39" w:rsidTr="00227EC9">
        <w:trPr>
          <w:gridAfter w:val="1"/>
          <w:wAfter w:w="68" w:type="dxa"/>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3</w:t>
            </w:r>
          </w:p>
        </w:tc>
        <w:tc>
          <w:tcPr>
            <w:tcW w:w="1167" w:type="dxa"/>
            <w:gridSpan w:val="3"/>
            <w:tcBorders>
              <w:top w:val="dotted" w:sz="4" w:space="0" w:color="auto"/>
            </w:tcBorders>
          </w:tcPr>
          <w:p w:rsidR="001E6A39" w:rsidRPr="001E6A39" w:rsidRDefault="001E6A39" w:rsidP="00227EC9">
            <w:pPr>
              <w:widowControl w:val="0"/>
              <w:autoSpaceDE w:val="0"/>
              <w:autoSpaceDN w:val="0"/>
              <w:adjustRightInd w:val="0"/>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rPr>
              <w:t>P</w:t>
            </w:r>
            <w:r w:rsidRPr="001E6A39">
              <w:rPr>
                <w:rFonts w:asciiTheme="minorHAnsi" w:hAnsiTheme="minorHAnsi" w:cstheme="minorHAnsi"/>
                <w:sz w:val="24"/>
                <w:szCs w:val="24"/>
                <w:lang w:val="fr-FR"/>
              </w:rPr>
              <w:t>P</w:t>
            </w:r>
            <w:r w:rsidRPr="001E6A39">
              <w:rPr>
                <w:rFonts w:asciiTheme="minorHAnsi" w:hAnsiTheme="minorHAnsi" w:cstheme="minorHAnsi"/>
                <w:sz w:val="24"/>
                <w:szCs w:val="24"/>
              </w:rPr>
              <w:t>S9</w:t>
            </w:r>
            <w:r w:rsidRPr="001E6A39">
              <w:rPr>
                <w:rFonts w:asciiTheme="minorHAnsi" w:hAnsiTheme="minorHAnsi" w:cstheme="minorHAnsi"/>
                <w:sz w:val="24"/>
                <w:szCs w:val="24"/>
                <w:lang w:val="fr-FR"/>
              </w:rPr>
              <w:t>208</w:t>
            </w:r>
          </w:p>
        </w:tc>
        <w:tc>
          <w:tcPr>
            <w:tcW w:w="2900" w:type="dxa"/>
            <w:tcBorders>
              <w:top w:val="dotted" w:sz="4" w:space="0" w:color="auto"/>
            </w:tcBorders>
          </w:tcPr>
          <w:p w:rsidR="001E6A39" w:rsidRPr="001E6A39" w:rsidRDefault="001E6A39" w:rsidP="00227EC9">
            <w:pPr>
              <w:widowControl w:val="0"/>
              <w:autoSpaceDE w:val="0"/>
              <w:autoSpaceDN w:val="0"/>
              <w:adjustRightInd w:val="0"/>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Statistika Multivariat</w:t>
            </w:r>
          </w:p>
        </w:tc>
        <w:tc>
          <w:tcPr>
            <w:tcW w:w="506"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2</w:t>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rPr>
              <w:sym w:font="Symbol" w:char="F0D6"/>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tcBorders>
              <w:top w:val="dotted" w:sz="4" w:space="0" w:color="auto"/>
            </w:tcBorders>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Borders>
              <w:top w:val="dotted" w:sz="4" w:space="0" w:color="auto"/>
            </w:tcBorders>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2</w:t>
            </w:r>
          </w:p>
        </w:tc>
        <w:tc>
          <w:tcPr>
            <w:tcW w:w="418" w:type="dxa"/>
            <w:gridSpan w:val="2"/>
            <w:tcBorders>
              <w:top w:val="dotted" w:sz="4" w:space="0" w:color="auto"/>
            </w:tcBorders>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Borders>
              <w:top w:val="dotted" w:sz="4" w:space="0" w:color="auto"/>
            </w:tcBorders>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Merge/>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rPr>
            </w:pPr>
          </w:p>
        </w:tc>
      </w:tr>
      <w:tr w:rsidR="001E6A39" w:rsidRPr="001E6A39" w:rsidTr="00227EC9">
        <w:trPr>
          <w:gridAfter w:val="1"/>
          <w:wAfter w:w="68" w:type="dxa"/>
        </w:trPr>
        <w:tc>
          <w:tcPr>
            <w:tcW w:w="534" w:type="dxa"/>
            <w:shd w:val="clear" w:color="auto" w:fill="F2F2F2" w:themeFill="background1" w:themeFillShade="F2"/>
            <w:vAlign w:val="center"/>
          </w:tcPr>
          <w:p w:rsidR="001E6A39" w:rsidRPr="001E6A39" w:rsidRDefault="001E6A39" w:rsidP="00227EC9">
            <w:pPr>
              <w:spacing w:before="60" w:after="0" w:line="276" w:lineRule="auto"/>
              <w:ind w:left="-57" w:right="-57"/>
              <w:jc w:val="center"/>
              <w:rPr>
                <w:rFonts w:asciiTheme="minorHAnsi" w:hAnsiTheme="minorHAnsi" w:cstheme="minorHAnsi"/>
                <w:b/>
                <w:color w:val="000000"/>
                <w:sz w:val="24"/>
                <w:szCs w:val="24"/>
              </w:rPr>
            </w:pPr>
            <w:r w:rsidRPr="001E6A39">
              <w:rPr>
                <w:rFonts w:asciiTheme="minorHAnsi" w:hAnsiTheme="minorHAnsi" w:cstheme="minorHAnsi"/>
                <w:b/>
                <w:color w:val="000000"/>
                <w:sz w:val="24"/>
                <w:szCs w:val="24"/>
              </w:rPr>
              <w:t>II.</w:t>
            </w:r>
          </w:p>
        </w:tc>
        <w:tc>
          <w:tcPr>
            <w:tcW w:w="9029" w:type="dxa"/>
            <w:gridSpan w:val="26"/>
            <w:shd w:val="clear" w:color="auto" w:fill="F2F2F2" w:themeFill="background1" w:themeFillShade="F2"/>
          </w:tcPr>
          <w:p w:rsidR="001E6A39" w:rsidRPr="001E6A39" w:rsidRDefault="001E6A39" w:rsidP="00227EC9">
            <w:pPr>
              <w:spacing w:before="60" w:after="0" w:line="276" w:lineRule="auto"/>
              <w:ind w:left="-57" w:right="-57"/>
              <w:rPr>
                <w:rFonts w:asciiTheme="minorHAnsi" w:hAnsiTheme="minorHAnsi" w:cstheme="minorHAnsi"/>
                <w:color w:val="000000"/>
                <w:sz w:val="24"/>
                <w:szCs w:val="24"/>
              </w:rPr>
            </w:pPr>
            <w:r w:rsidRPr="001E6A39">
              <w:rPr>
                <w:rFonts w:asciiTheme="minorHAnsi" w:hAnsiTheme="minorHAnsi" w:cstheme="minorHAnsi"/>
                <w:b/>
                <w:color w:val="000000"/>
                <w:sz w:val="24"/>
                <w:szCs w:val="24"/>
              </w:rPr>
              <w:t>Mata Kuliah Keahlian: Program Studi Pendidikan Kimia</w:t>
            </w:r>
          </w:p>
        </w:tc>
      </w:tr>
      <w:tr w:rsidR="001E6A39" w:rsidRPr="001E6A39" w:rsidTr="00227EC9">
        <w:trPr>
          <w:gridAfter w:val="1"/>
          <w:wAfter w:w="68" w:type="dxa"/>
          <w:trHeight w:val="128"/>
        </w:trPr>
        <w:tc>
          <w:tcPr>
            <w:tcW w:w="534" w:type="dxa"/>
            <w:shd w:val="clear" w:color="auto" w:fill="auto"/>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4</w:t>
            </w:r>
          </w:p>
        </w:tc>
        <w:tc>
          <w:tcPr>
            <w:tcW w:w="1167" w:type="dxa"/>
            <w:gridSpan w:val="3"/>
            <w:tcBorders>
              <w:top w:val="dotted" w:sz="4" w:space="0" w:color="auto"/>
            </w:tcBorders>
            <w:shd w:val="clear" w:color="auto" w:fill="auto"/>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MPK9210</w:t>
            </w:r>
          </w:p>
        </w:tc>
        <w:tc>
          <w:tcPr>
            <w:tcW w:w="2900" w:type="dxa"/>
            <w:tcBorders>
              <w:top w:val="dotted" w:sz="4" w:space="0" w:color="auto"/>
            </w:tcBorders>
            <w:shd w:val="clear" w:color="auto" w:fill="auto"/>
            <w:vAlign w:val="center"/>
          </w:tcPr>
          <w:p w:rsidR="001E6A39" w:rsidRPr="001E6A39" w:rsidRDefault="001E6A39" w:rsidP="00227EC9">
            <w:pPr>
              <w:spacing w:after="0" w:line="276" w:lineRule="auto"/>
              <w:rPr>
                <w:rFonts w:asciiTheme="minorHAnsi" w:hAnsiTheme="minorHAnsi" w:cstheme="minorHAnsi"/>
                <w:sz w:val="24"/>
                <w:szCs w:val="24"/>
              </w:rPr>
            </w:pPr>
            <w:r w:rsidRPr="001E6A39">
              <w:rPr>
                <w:rFonts w:asciiTheme="minorHAnsi" w:hAnsiTheme="minorHAnsi" w:cstheme="minorHAnsi"/>
                <w:sz w:val="24"/>
                <w:szCs w:val="24"/>
              </w:rPr>
              <w:t>Penulisan Proposal Disertasi</w:t>
            </w:r>
          </w:p>
        </w:tc>
        <w:tc>
          <w:tcPr>
            <w:tcW w:w="506"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sym w:font="Symbol" w:char="F0D6"/>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sym w:font="Symbol" w:char="F0D6"/>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Merge w:val="restart"/>
            <w:tcBorders>
              <w:top w:val="dotted" w:sz="4" w:space="0" w:color="auto"/>
            </w:tcBorders>
            <w:shd w:val="clear" w:color="auto" w:fill="auto"/>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lang w:val="fr-FR"/>
              </w:rPr>
            </w:pPr>
            <w:r w:rsidRPr="001E6A39">
              <w:rPr>
                <w:rFonts w:asciiTheme="minorHAnsi" w:hAnsiTheme="minorHAnsi" w:cstheme="minorHAnsi"/>
                <w:b/>
                <w:color w:val="000000"/>
                <w:sz w:val="24"/>
                <w:szCs w:val="24"/>
                <w:lang w:val="fr-FR"/>
              </w:rPr>
              <w:t>29</w:t>
            </w:r>
          </w:p>
        </w:tc>
      </w:tr>
      <w:tr w:rsidR="001E6A39" w:rsidRPr="001E6A39" w:rsidTr="00227EC9">
        <w:trPr>
          <w:gridAfter w:val="1"/>
          <w:wAfter w:w="68" w:type="dxa"/>
          <w:trHeight w:val="128"/>
        </w:trPr>
        <w:tc>
          <w:tcPr>
            <w:tcW w:w="534" w:type="dxa"/>
            <w:shd w:val="clear" w:color="auto" w:fill="auto"/>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5</w:t>
            </w:r>
          </w:p>
        </w:tc>
        <w:tc>
          <w:tcPr>
            <w:tcW w:w="1167" w:type="dxa"/>
            <w:gridSpan w:val="3"/>
            <w:tcBorders>
              <w:top w:val="dotted" w:sz="4" w:space="0" w:color="auto"/>
            </w:tcBorders>
            <w:shd w:val="clear" w:color="auto" w:fill="auto"/>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MPK9211</w:t>
            </w:r>
          </w:p>
        </w:tc>
        <w:tc>
          <w:tcPr>
            <w:tcW w:w="2900" w:type="dxa"/>
            <w:tcBorders>
              <w:top w:val="dotted" w:sz="4" w:space="0" w:color="auto"/>
            </w:tcBorders>
            <w:shd w:val="clear" w:color="auto" w:fill="auto"/>
            <w:vAlign w:val="center"/>
          </w:tcPr>
          <w:p w:rsidR="001E6A39" w:rsidRPr="001E6A39" w:rsidRDefault="001E6A39" w:rsidP="00227EC9">
            <w:pPr>
              <w:spacing w:after="0" w:line="276" w:lineRule="auto"/>
              <w:rPr>
                <w:rFonts w:asciiTheme="minorHAnsi" w:hAnsiTheme="minorHAnsi" w:cstheme="minorHAnsi"/>
                <w:sz w:val="24"/>
                <w:szCs w:val="24"/>
              </w:rPr>
            </w:pPr>
            <w:r w:rsidRPr="001E6A39">
              <w:rPr>
                <w:rFonts w:asciiTheme="minorHAnsi" w:hAnsiTheme="minorHAnsi" w:cstheme="minorHAnsi"/>
                <w:sz w:val="24"/>
                <w:szCs w:val="24"/>
                <w:lang w:val="fr-FR"/>
              </w:rPr>
              <w:t xml:space="preserve">Seminar </w:t>
            </w:r>
            <w:r w:rsidRPr="001E6A39">
              <w:rPr>
                <w:rFonts w:asciiTheme="minorHAnsi" w:hAnsiTheme="minorHAnsi" w:cstheme="minorHAnsi"/>
                <w:sz w:val="24"/>
                <w:szCs w:val="24"/>
              </w:rPr>
              <w:t>Proposal Disertasi</w:t>
            </w:r>
          </w:p>
        </w:tc>
        <w:tc>
          <w:tcPr>
            <w:tcW w:w="506"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sym w:font="Symbol" w:char="F0D6"/>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2</w:t>
            </w: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Merge/>
            <w:shd w:val="clear" w:color="auto" w:fill="auto"/>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lang w:val="fr-FR"/>
              </w:rPr>
            </w:pPr>
          </w:p>
        </w:tc>
      </w:tr>
      <w:tr w:rsidR="001E6A39" w:rsidRPr="001E6A39" w:rsidTr="00227EC9">
        <w:trPr>
          <w:gridAfter w:val="1"/>
          <w:wAfter w:w="68" w:type="dxa"/>
          <w:trHeight w:val="128"/>
        </w:trPr>
        <w:tc>
          <w:tcPr>
            <w:tcW w:w="534" w:type="dxa"/>
            <w:shd w:val="clear" w:color="auto" w:fill="auto"/>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6</w:t>
            </w:r>
          </w:p>
        </w:tc>
        <w:tc>
          <w:tcPr>
            <w:tcW w:w="1167" w:type="dxa"/>
            <w:gridSpan w:val="3"/>
            <w:tcBorders>
              <w:top w:val="dotted" w:sz="4" w:space="0" w:color="auto"/>
            </w:tcBorders>
            <w:shd w:val="clear" w:color="auto" w:fill="auto"/>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MPK9212</w:t>
            </w:r>
          </w:p>
        </w:tc>
        <w:tc>
          <w:tcPr>
            <w:tcW w:w="2900" w:type="dxa"/>
            <w:tcBorders>
              <w:top w:val="dotted" w:sz="4" w:space="0" w:color="auto"/>
            </w:tcBorders>
            <w:shd w:val="clear" w:color="auto" w:fill="auto"/>
            <w:vAlign w:val="center"/>
          </w:tcPr>
          <w:p w:rsidR="001E6A39" w:rsidRPr="001E6A39" w:rsidRDefault="001E6A39" w:rsidP="00227EC9">
            <w:pPr>
              <w:spacing w:after="0" w:line="276" w:lineRule="auto"/>
              <w:rPr>
                <w:rFonts w:asciiTheme="minorHAnsi" w:hAnsiTheme="minorHAnsi" w:cstheme="minorHAnsi"/>
                <w:sz w:val="24"/>
                <w:szCs w:val="24"/>
              </w:rPr>
            </w:pPr>
            <w:r w:rsidRPr="001E6A39">
              <w:rPr>
                <w:rFonts w:asciiTheme="minorHAnsi" w:hAnsiTheme="minorHAnsi" w:cstheme="minorHAnsi"/>
                <w:sz w:val="24"/>
                <w:szCs w:val="24"/>
              </w:rPr>
              <w:t>Disertasi</w:t>
            </w:r>
          </w:p>
        </w:tc>
        <w:tc>
          <w:tcPr>
            <w:tcW w:w="506"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12</w:t>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sym w:font="Symbol" w:char="F0D6"/>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12</w:t>
            </w:r>
          </w:p>
        </w:tc>
        <w:tc>
          <w:tcPr>
            <w:tcW w:w="556" w:type="dxa"/>
            <w:gridSpan w:val="2"/>
            <w:vMerge/>
            <w:shd w:val="clear" w:color="auto" w:fill="auto"/>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lang w:val="fr-FR"/>
              </w:rPr>
            </w:pPr>
          </w:p>
        </w:tc>
      </w:tr>
      <w:tr w:rsidR="001E6A39" w:rsidRPr="001E6A39" w:rsidTr="00227EC9">
        <w:trPr>
          <w:gridAfter w:val="1"/>
          <w:wAfter w:w="68" w:type="dxa"/>
          <w:trHeight w:val="128"/>
        </w:trPr>
        <w:tc>
          <w:tcPr>
            <w:tcW w:w="534" w:type="dxa"/>
            <w:shd w:val="clear" w:color="auto" w:fill="auto"/>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7</w:t>
            </w:r>
          </w:p>
        </w:tc>
        <w:tc>
          <w:tcPr>
            <w:tcW w:w="1167" w:type="dxa"/>
            <w:gridSpan w:val="3"/>
            <w:tcBorders>
              <w:top w:val="dotted" w:sz="4" w:space="0" w:color="auto"/>
            </w:tcBorders>
            <w:shd w:val="clear" w:color="auto" w:fill="auto"/>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MPK9213</w:t>
            </w:r>
          </w:p>
        </w:tc>
        <w:tc>
          <w:tcPr>
            <w:tcW w:w="2900" w:type="dxa"/>
            <w:tcBorders>
              <w:top w:val="dotted" w:sz="4" w:space="0" w:color="auto"/>
            </w:tcBorders>
            <w:shd w:val="clear" w:color="auto" w:fill="auto"/>
            <w:vAlign w:val="center"/>
          </w:tcPr>
          <w:p w:rsidR="001E6A39" w:rsidRPr="001E6A39" w:rsidRDefault="001E6A39" w:rsidP="00227EC9">
            <w:pPr>
              <w:spacing w:after="0" w:line="276" w:lineRule="auto"/>
              <w:rPr>
                <w:rFonts w:asciiTheme="minorHAnsi" w:hAnsiTheme="minorHAnsi" w:cstheme="minorHAnsi"/>
                <w:sz w:val="24"/>
                <w:szCs w:val="24"/>
              </w:rPr>
            </w:pPr>
            <w:r w:rsidRPr="001E6A39">
              <w:rPr>
                <w:rFonts w:asciiTheme="minorHAnsi" w:hAnsiTheme="minorHAnsi" w:cstheme="minorHAnsi"/>
                <w:sz w:val="24"/>
                <w:szCs w:val="24"/>
                <w:lang w:val="fr-FR"/>
              </w:rPr>
              <w:t>Penulisan Artikel Jurnal</w:t>
            </w:r>
          </w:p>
        </w:tc>
        <w:tc>
          <w:tcPr>
            <w:tcW w:w="506"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sym w:font="Symbol" w:char="F0D6"/>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sym w:font="Symbol" w:char="F0D6"/>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2</w:t>
            </w: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Merge/>
            <w:shd w:val="clear" w:color="auto" w:fill="auto"/>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lang w:val="fr-FR"/>
              </w:rPr>
            </w:pPr>
          </w:p>
        </w:tc>
      </w:tr>
      <w:tr w:rsidR="001E6A39" w:rsidRPr="001E6A39" w:rsidTr="00227EC9">
        <w:trPr>
          <w:gridAfter w:val="1"/>
          <w:wAfter w:w="68" w:type="dxa"/>
          <w:trHeight w:val="128"/>
        </w:trPr>
        <w:tc>
          <w:tcPr>
            <w:tcW w:w="534" w:type="dxa"/>
            <w:shd w:val="clear" w:color="auto" w:fill="auto"/>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8</w:t>
            </w:r>
          </w:p>
        </w:tc>
        <w:tc>
          <w:tcPr>
            <w:tcW w:w="1167" w:type="dxa"/>
            <w:gridSpan w:val="3"/>
            <w:tcBorders>
              <w:top w:val="dotted" w:sz="4" w:space="0" w:color="auto"/>
            </w:tcBorders>
            <w:shd w:val="clear" w:color="auto" w:fill="auto"/>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MPK9301</w:t>
            </w:r>
          </w:p>
        </w:tc>
        <w:tc>
          <w:tcPr>
            <w:tcW w:w="2900" w:type="dxa"/>
            <w:tcBorders>
              <w:top w:val="dotted" w:sz="4" w:space="0" w:color="auto"/>
            </w:tcBorders>
            <w:shd w:val="clear" w:color="auto" w:fill="auto"/>
            <w:vAlign w:val="center"/>
          </w:tcPr>
          <w:p w:rsidR="001E6A39" w:rsidRPr="001E6A39" w:rsidRDefault="001E6A39" w:rsidP="00227EC9">
            <w:pPr>
              <w:spacing w:after="0" w:line="276" w:lineRule="auto"/>
              <w:rPr>
                <w:rFonts w:asciiTheme="minorHAnsi" w:hAnsiTheme="minorHAnsi" w:cstheme="minorHAnsi"/>
                <w:sz w:val="24"/>
                <w:szCs w:val="24"/>
              </w:rPr>
            </w:pPr>
            <w:r w:rsidRPr="001E6A39">
              <w:rPr>
                <w:rFonts w:asciiTheme="minorHAnsi" w:hAnsiTheme="minorHAnsi" w:cstheme="minorHAnsi"/>
                <w:sz w:val="24"/>
                <w:szCs w:val="24"/>
              </w:rPr>
              <w:t>Inovasi Kurikulum Kimia</w:t>
            </w:r>
          </w:p>
        </w:tc>
        <w:tc>
          <w:tcPr>
            <w:tcW w:w="506"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3</w:t>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sym w:font="Symbol" w:char="F0D6"/>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3</w:t>
            </w: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Merge/>
            <w:shd w:val="clear" w:color="auto" w:fill="auto"/>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lang w:val="fr-FR"/>
              </w:rPr>
            </w:pPr>
          </w:p>
        </w:tc>
      </w:tr>
      <w:tr w:rsidR="001E6A39" w:rsidRPr="001E6A39" w:rsidTr="00227EC9">
        <w:trPr>
          <w:gridAfter w:val="1"/>
          <w:wAfter w:w="68" w:type="dxa"/>
        </w:trPr>
        <w:tc>
          <w:tcPr>
            <w:tcW w:w="534" w:type="dxa"/>
            <w:shd w:val="clear" w:color="auto" w:fill="auto"/>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9</w:t>
            </w:r>
          </w:p>
        </w:tc>
        <w:tc>
          <w:tcPr>
            <w:tcW w:w="1167" w:type="dxa"/>
            <w:gridSpan w:val="3"/>
            <w:tcBorders>
              <w:top w:val="dotted" w:sz="4" w:space="0" w:color="auto"/>
            </w:tcBorders>
            <w:shd w:val="clear" w:color="auto" w:fill="auto"/>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MPK9302</w:t>
            </w:r>
          </w:p>
        </w:tc>
        <w:tc>
          <w:tcPr>
            <w:tcW w:w="2900" w:type="dxa"/>
            <w:tcBorders>
              <w:top w:val="dotted" w:sz="4" w:space="0" w:color="auto"/>
            </w:tcBorders>
            <w:shd w:val="clear" w:color="auto" w:fill="auto"/>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Teori dan Aplikasi: Teknologi Informasi dalam Pembelajaran Kimia</w:t>
            </w:r>
          </w:p>
        </w:tc>
        <w:tc>
          <w:tcPr>
            <w:tcW w:w="506"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3</w:t>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rPr>
              <w:sym w:font="Symbol" w:char="F0D6"/>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rPr>
              <w:sym w:font="Symbol" w:char="F0D6"/>
            </w:r>
          </w:p>
        </w:tc>
        <w:tc>
          <w:tcPr>
            <w:tcW w:w="418" w:type="dxa"/>
            <w:gridSpan w:val="2"/>
            <w:tcBorders>
              <w:top w:val="dotted" w:sz="4" w:space="0" w:color="auto"/>
            </w:tcBorders>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3</w:t>
            </w:r>
          </w:p>
        </w:tc>
        <w:tc>
          <w:tcPr>
            <w:tcW w:w="418" w:type="dxa"/>
            <w:gridSpan w:val="2"/>
            <w:tcBorders>
              <w:top w:val="dotted" w:sz="4" w:space="0" w:color="auto"/>
            </w:tcBorders>
            <w:shd w:val="clear" w:color="auto" w:fill="auto"/>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Merge/>
            <w:shd w:val="clear" w:color="auto" w:fill="auto"/>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rPr>
            </w:pPr>
          </w:p>
        </w:tc>
      </w:tr>
      <w:tr w:rsidR="001E6A39" w:rsidRPr="001E6A39" w:rsidTr="00227EC9">
        <w:trPr>
          <w:gridAfter w:val="1"/>
          <w:wAfter w:w="68" w:type="dxa"/>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10</w:t>
            </w:r>
          </w:p>
        </w:tc>
        <w:tc>
          <w:tcPr>
            <w:tcW w:w="1167" w:type="dxa"/>
            <w:gridSpan w:val="3"/>
            <w:vAlign w:val="center"/>
          </w:tcPr>
          <w:p w:rsidR="001E6A39" w:rsidRPr="001E6A39" w:rsidRDefault="001E6A39" w:rsidP="00227EC9">
            <w:pPr>
              <w:widowControl w:val="0"/>
              <w:autoSpaceDE w:val="0"/>
              <w:autoSpaceDN w:val="0"/>
              <w:adjustRightInd w:val="0"/>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MPK9303</w:t>
            </w:r>
          </w:p>
        </w:tc>
        <w:tc>
          <w:tcPr>
            <w:tcW w:w="2900" w:type="dxa"/>
            <w:vAlign w:val="center"/>
          </w:tcPr>
          <w:p w:rsidR="001E6A39" w:rsidRPr="001E6A39" w:rsidRDefault="001E6A39" w:rsidP="00227EC9">
            <w:pPr>
              <w:widowControl w:val="0"/>
              <w:autoSpaceDE w:val="0"/>
              <w:autoSpaceDN w:val="0"/>
              <w:adjustRightInd w:val="0"/>
              <w:spacing w:after="0" w:line="276" w:lineRule="auto"/>
              <w:rPr>
                <w:rFonts w:asciiTheme="minorHAnsi" w:hAnsiTheme="minorHAnsi" w:cstheme="minorHAnsi"/>
                <w:sz w:val="24"/>
                <w:szCs w:val="24"/>
              </w:rPr>
            </w:pPr>
            <w:r w:rsidRPr="001E6A39">
              <w:rPr>
                <w:rStyle w:val="shorttext"/>
                <w:rFonts w:asciiTheme="minorHAnsi" w:hAnsiTheme="minorHAnsi" w:cstheme="minorHAnsi"/>
                <w:sz w:val="24"/>
                <w:szCs w:val="24"/>
              </w:rPr>
              <w:t xml:space="preserve">Perencanaan, Pengorganisasian </w:t>
            </w:r>
            <w:r w:rsidRPr="001E6A39">
              <w:rPr>
                <w:rStyle w:val="shorttext"/>
                <w:rFonts w:asciiTheme="minorHAnsi" w:hAnsiTheme="minorHAnsi" w:cstheme="minorHAnsi"/>
                <w:sz w:val="24"/>
                <w:szCs w:val="24"/>
                <w:lang w:val="fr-FR"/>
              </w:rPr>
              <w:t>d</w:t>
            </w:r>
            <w:r w:rsidRPr="001E6A39">
              <w:rPr>
                <w:rStyle w:val="shorttext"/>
                <w:rFonts w:asciiTheme="minorHAnsi" w:hAnsiTheme="minorHAnsi" w:cstheme="minorHAnsi"/>
                <w:sz w:val="24"/>
                <w:szCs w:val="24"/>
              </w:rPr>
              <w:t>an</w:t>
            </w:r>
            <w:r w:rsidRPr="001E6A39">
              <w:rPr>
                <w:rStyle w:val="shorttext"/>
                <w:rFonts w:asciiTheme="minorHAnsi" w:hAnsiTheme="minorHAnsi" w:cstheme="minorHAnsi"/>
                <w:sz w:val="24"/>
                <w:szCs w:val="24"/>
                <w:lang w:val="fr-FR"/>
              </w:rPr>
              <w:t xml:space="preserve"> </w:t>
            </w:r>
            <w:r w:rsidRPr="001E6A39">
              <w:rPr>
                <w:rStyle w:val="shorttext"/>
                <w:rFonts w:asciiTheme="minorHAnsi" w:hAnsiTheme="minorHAnsi" w:cstheme="minorHAnsi"/>
                <w:sz w:val="24"/>
                <w:szCs w:val="24"/>
              </w:rPr>
              <w:t>Evaluasi Pe</w:t>
            </w:r>
            <w:r w:rsidRPr="001E6A39">
              <w:rPr>
                <w:rStyle w:val="shorttext"/>
                <w:rFonts w:asciiTheme="minorHAnsi" w:hAnsiTheme="minorHAnsi" w:cstheme="minorHAnsi"/>
                <w:sz w:val="24"/>
                <w:szCs w:val="24"/>
                <w:lang w:val="fr-FR"/>
              </w:rPr>
              <w:t>mbelajaran Kimia</w:t>
            </w:r>
          </w:p>
        </w:tc>
        <w:tc>
          <w:tcPr>
            <w:tcW w:w="506"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3</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rPr>
              <w:sym w:font="Symbol" w:char="F0D6"/>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3</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lang w:val="fr-FR"/>
              </w:rPr>
            </w:pPr>
          </w:p>
        </w:tc>
        <w:tc>
          <w:tcPr>
            <w:tcW w:w="556"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lang w:val="fr-FR"/>
              </w:rPr>
            </w:pPr>
          </w:p>
        </w:tc>
        <w:tc>
          <w:tcPr>
            <w:tcW w:w="556" w:type="dxa"/>
            <w:gridSpan w:val="2"/>
            <w:vMerge/>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lang w:val="fr-FR"/>
              </w:rPr>
            </w:pPr>
          </w:p>
        </w:tc>
      </w:tr>
      <w:tr w:rsidR="001E6A39" w:rsidRPr="001E6A39" w:rsidTr="00227EC9">
        <w:trPr>
          <w:gridAfter w:val="1"/>
          <w:wAfter w:w="68" w:type="dxa"/>
          <w:trHeight w:val="133"/>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11</w:t>
            </w:r>
          </w:p>
        </w:tc>
        <w:tc>
          <w:tcPr>
            <w:tcW w:w="1167" w:type="dxa"/>
            <w:gridSpan w:val="3"/>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MPK9204</w:t>
            </w:r>
          </w:p>
        </w:tc>
        <w:tc>
          <w:tcPr>
            <w:tcW w:w="2900" w:type="dxa"/>
          </w:tcPr>
          <w:p w:rsidR="001E6A39" w:rsidRPr="001E6A39" w:rsidRDefault="001E6A39" w:rsidP="00227EC9">
            <w:pPr>
              <w:spacing w:after="0" w:line="276" w:lineRule="auto"/>
              <w:rPr>
                <w:rFonts w:asciiTheme="minorHAnsi" w:hAnsiTheme="minorHAnsi" w:cstheme="minorHAnsi"/>
                <w:sz w:val="24"/>
                <w:szCs w:val="24"/>
              </w:rPr>
            </w:pPr>
            <w:r w:rsidRPr="001E6A39">
              <w:rPr>
                <w:rFonts w:asciiTheme="minorHAnsi" w:hAnsiTheme="minorHAnsi" w:cstheme="minorHAnsi"/>
                <w:bCs/>
                <w:sz w:val="24"/>
                <w:szCs w:val="24"/>
              </w:rPr>
              <w:t>Isu dan Tren dalam Penelitian Pendidikan Kimia</w:t>
            </w:r>
          </w:p>
        </w:tc>
        <w:tc>
          <w:tcPr>
            <w:tcW w:w="506"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sym w:font="Symbol" w:char="F0D6"/>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556"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556" w:type="dxa"/>
            <w:gridSpan w:val="2"/>
            <w:vMerge/>
            <w:tcBorders>
              <w:bottom w:val="nil"/>
            </w:tcBorders>
          </w:tcPr>
          <w:p w:rsidR="001E6A39" w:rsidRPr="001E6A39" w:rsidRDefault="001E6A39" w:rsidP="00227EC9">
            <w:pPr>
              <w:spacing w:after="0" w:line="276" w:lineRule="auto"/>
              <w:ind w:left="-57" w:right="-57"/>
              <w:rPr>
                <w:rFonts w:asciiTheme="minorHAnsi" w:hAnsiTheme="minorHAnsi" w:cstheme="minorHAnsi"/>
                <w:color w:val="000000"/>
                <w:sz w:val="24"/>
                <w:szCs w:val="24"/>
              </w:rPr>
            </w:pPr>
          </w:p>
        </w:tc>
      </w:tr>
      <w:tr w:rsidR="001E6A39" w:rsidRPr="001E6A39" w:rsidTr="00227EC9">
        <w:trPr>
          <w:gridAfter w:val="1"/>
          <w:wAfter w:w="68" w:type="dxa"/>
        </w:trPr>
        <w:tc>
          <w:tcPr>
            <w:tcW w:w="534" w:type="dxa"/>
            <w:shd w:val="clear" w:color="auto" w:fill="F2F2F2" w:themeFill="background1" w:themeFillShade="F2"/>
            <w:vAlign w:val="center"/>
          </w:tcPr>
          <w:p w:rsidR="001E6A39" w:rsidRPr="001E6A39" w:rsidRDefault="001E6A39" w:rsidP="00227EC9">
            <w:pPr>
              <w:spacing w:before="60" w:after="0" w:line="276" w:lineRule="auto"/>
              <w:ind w:left="-57" w:right="-57"/>
              <w:jc w:val="center"/>
              <w:rPr>
                <w:rFonts w:asciiTheme="minorHAnsi" w:hAnsiTheme="minorHAnsi" w:cstheme="minorHAnsi"/>
                <w:b/>
                <w:color w:val="000000"/>
                <w:sz w:val="24"/>
                <w:szCs w:val="24"/>
              </w:rPr>
            </w:pPr>
            <w:r w:rsidRPr="001E6A39">
              <w:rPr>
                <w:rFonts w:asciiTheme="minorHAnsi" w:hAnsiTheme="minorHAnsi" w:cstheme="minorHAnsi"/>
                <w:b/>
                <w:color w:val="000000"/>
                <w:sz w:val="24"/>
                <w:szCs w:val="24"/>
              </w:rPr>
              <w:t>I</w:t>
            </w:r>
            <w:r w:rsidRPr="001E6A39">
              <w:rPr>
                <w:rFonts w:asciiTheme="minorHAnsi" w:hAnsiTheme="minorHAnsi" w:cstheme="minorHAnsi"/>
                <w:b/>
                <w:color w:val="000000"/>
                <w:sz w:val="24"/>
                <w:szCs w:val="24"/>
                <w:lang w:val="fr-FR"/>
              </w:rPr>
              <w:t>II</w:t>
            </w:r>
            <w:r w:rsidRPr="001E6A39">
              <w:rPr>
                <w:rFonts w:asciiTheme="minorHAnsi" w:hAnsiTheme="minorHAnsi" w:cstheme="minorHAnsi"/>
                <w:b/>
                <w:color w:val="000000"/>
                <w:sz w:val="24"/>
                <w:szCs w:val="24"/>
              </w:rPr>
              <w:t>.</w:t>
            </w:r>
          </w:p>
        </w:tc>
        <w:tc>
          <w:tcPr>
            <w:tcW w:w="9029" w:type="dxa"/>
            <w:gridSpan w:val="26"/>
            <w:shd w:val="clear" w:color="auto" w:fill="F2F2F2" w:themeFill="background1" w:themeFillShade="F2"/>
          </w:tcPr>
          <w:p w:rsidR="001E6A39" w:rsidRPr="001E6A39" w:rsidRDefault="001E6A39" w:rsidP="00227EC9">
            <w:pPr>
              <w:spacing w:before="60" w:after="0" w:line="276" w:lineRule="auto"/>
              <w:ind w:left="-57" w:right="-57"/>
              <w:rPr>
                <w:rFonts w:asciiTheme="minorHAnsi" w:hAnsiTheme="minorHAnsi" w:cstheme="minorHAnsi"/>
                <w:color w:val="000000"/>
                <w:sz w:val="24"/>
                <w:szCs w:val="24"/>
              </w:rPr>
            </w:pPr>
            <w:r w:rsidRPr="001E6A39">
              <w:rPr>
                <w:rFonts w:asciiTheme="minorHAnsi" w:hAnsiTheme="minorHAnsi" w:cstheme="minorHAnsi"/>
                <w:b/>
                <w:color w:val="000000"/>
                <w:sz w:val="24"/>
                <w:szCs w:val="24"/>
              </w:rPr>
              <w:t xml:space="preserve">Mata Kuliah Keahlian Program Studi: Kimia </w:t>
            </w:r>
            <w:r w:rsidRPr="001E6A39">
              <w:rPr>
                <w:rFonts w:asciiTheme="minorHAnsi" w:hAnsiTheme="minorHAnsi" w:cstheme="minorHAnsi"/>
                <w:b/>
                <w:i/>
                <w:color w:val="000000"/>
                <w:sz w:val="24"/>
                <w:szCs w:val="24"/>
              </w:rPr>
              <w:t>(Subject Matter)</w:t>
            </w:r>
          </w:p>
        </w:tc>
      </w:tr>
      <w:tr w:rsidR="001E6A39" w:rsidRPr="001E6A39" w:rsidTr="00227EC9">
        <w:trPr>
          <w:gridAfter w:val="1"/>
          <w:wAfter w:w="68" w:type="dxa"/>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12</w:t>
            </w:r>
          </w:p>
        </w:tc>
        <w:tc>
          <w:tcPr>
            <w:tcW w:w="1167" w:type="dxa"/>
            <w:gridSpan w:val="3"/>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MPK9205</w:t>
            </w:r>
          </w:p>
        </w:tc>
        <w:tc>
          <w:tcPr>
            <w:tcW w:w="2900" w:type="dxa"/>
          </w:tcPr>
          <w:p w:rsidR="001E6A39" w:rsidRPr="001E6A39" w:rsidRDefault="001E6A39" w:rsidP="00227EC9">
            <w:pPr>
              <w:autoSpaceDE w:val="0"/>
              <w:autoSpaceDN w:val="0"/>
              <w:adjustRightInd w:val="0"/>
              <w:spacing w:after="0" w:line="276" w:lineRule="auto"/>
              <w:rPr>
                <w:rFonts w:asciiTheme="minorHAnsi" w:eastAsiaTheme="minorHAnsi" w:hAnsiTheme="minorHAnsi" w:cstheme="minorHAnsi"/>
                <w:sz w:val="24"/>
                <w:szCs w:val="24"/>
              </w:rPr>
            </w:pPr>
            <w:r w:rsidRPr="001E6A39">
              <w:rPr>
                <w:rFonts w:asciiTheme="minorHAnsi" w:hAnsiTheme="minorHAnsi" w:cstheme="minorHAnsi"/>
                <w:color w:val="000000"/>
                <w:sz w:val="24"/>
                <w:szCs w:val="24"/>
              </w:rPr>
              <w:t>Model dan Visualisasi dalam Kimia</w:t>
            </w:r>
          </w:p>
        </w:tc>
        <w:tc>
          <w:tcPr>
            <w:tcW w:w="506"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sym w:font="Symbol" w:char="F0D6"/>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Merge w:val="restart"/>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rPr>
            </w:pPr>
            <w:r w:rsidRPr="001E6A39">
              <w:rPr>
                <w:rFonts w:asciiTheme="minorHAnsi" w:hAnsiTheme="minorHAnsi" w:cstheme="minorHAnsi"/>
                <w:b/>
                <w:color w:val="000000"/>
                <w:sz w:val="24"/>
                <w:szCs w:val="24"/>
              </w:rPr>
              <w:t>1</w:t>
            </w:r>
            <w:r w:rsidRPr="001E6A39">
              <w:rPr>
                <w:rFonts w:asciiTheme="minorHAnsi" w:hAnsiTheme="minorHAnsi" w:cstheme="minorHAnsi"/>
                <w:b/>
                <w:color w:val="000000"/>
                <w:sz w:val="24"/>
                <w:szCs w:val="24"/>
                <w:lang w:val="fr-FR"/>
              </w:rPr>
              <w:t>0</w:t>
            </w:r>
          </w:p>
        </w:tc>
      </w:tr>
      <w:tr w:rsidR="001E6A39" w:rsidRPr="001E6A39" w:rsidTr="00227EC9">
        <w:trPr>
          <w:gridAfter w:val="1"/>
          <w:wAfter w:w="68" w:type="dxa"/>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13</w:t>
            </w:r>
          </w:p>
        </w:tc>
        <w:tc>
          <w:tcPr>
            <w:tcW w:w="1167" w:type="dxa"/>
            <w:gridSpan w:val="3"/>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MPK9206</w:t>
            </w:r>
          </w:p>
        </w:tc>
        <w:tc>
          <w:tcPr>
            <w:tcW w:w="2900" w:type="dxa"/>
          </w:tcPr>
          <w:p w:rsidR="001E6A39" w:rsidRPr="001E6A39" w:rsidRDefault="001E6A39" w:rsidP="00227EC9">
            <w:pPr>
              <w:spacing w:after="0" w:line="276" w:lineRule="auto"/>
              <w:rPr>
                <w:rFonts w:asciiTheme="minorHAnsi" w:hAnsiTheme="minorHAnsi" w:cstheme="minorHAnsi"/>
                <w:sz w:val="24"/>
                <w:szCs w:val="24"/>
              </w:rPr>
            </w:pPr>
            <w:r w:rsidRPr="001E6A39">
              <w:rPr>
                <w:rFonts w:asciiTheme="minorHAnsi" w:hAnsiTheme="minorHAnsi" w:cstheme="minorHAnsi"/>
                <w:sz w:val="24"/>
                <w:szCs w:val="24"/>
              </w:rPr>
              <w:t>Kimia dalam Kehidupan Era Modern</w:t>
            </w:r>
          </w:p>
        </w:tc>
        <w:tc>
          <w:tcPr>
            <w:tcW w:w="506"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sym w:font="Symbol" w:char="F0D6"/>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Align w:val="center"/>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Merge/>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lang w:val="fr-FR"/>
              </w:rPr>
            </w:pPr>
          </w:p>
        </w:tc>
      </w:tr>
      <w:tr w:rsidR="001E6A39" w:rsidRPr="001E6A39" w:rsidTr="00227EC9">
        <w:trPr>
          <w:gridAfter w:val="1"/>
          <w:wAfter w:w="68" w:type="dxa"/>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14</w:t>
            </w:r>
          </w:p>
        </w:tc>
        <w:tc>
          <w:tcPr>
            <w:tcW w:w="1167" w:type="dxa"/>
            <w:gridSpan w:val="3"/>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MPK9207</w:t>
            </w:r>
          </w:p>
        </w:tc>
        <w:tc>
          <w:tcPr>
            <w:tcW w:w="2900" w:type="dxa"/>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rPr>
              <w:t>Nanokimia</w:t>
            </w:r>
          </w:p>
        </w:tc>
        <w:tc>
          <w:tcPr>
            <w:tcW w:w="506"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rPr>
              <w:sym w:font="Symbol" w:char="F0D6"/>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556"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556" w:type="dxa"/>
            <w:gridSpan w:val="2"/>
            <w:vMerge/>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r>
      <w:tr w:rsidR="001E6A39" w:rsidRPr="001E6A39" w:rsidTr="00227EC9">
        <w:trPr>
          <w:gridAfter w:val="1"/>
          <w:wAfter w:w="68" w:type="dxa"/>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15</w:t>
            </w:r>
          </w:p>
        </w:tc>
        <w:tc>
          <w:tcPr>
            <w:tcW w:w="1167" w:type="dxa"/>
            <w:gridSpan w:val="3"/>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MPK9208</w:t>
            </w:r>
          </w:p>
        </w:tc>
        <w:tc>
          <w:tcPr>
            <w:tcW w:w="2900" w:type="dxa"/>
          </w:tcPr>
          <w:p w:rsidR="001E6A39" w:rsidRPr="001E6A39" w:rsidRDefault="001E6A39" w:rsidP="00227EC9">
            <w:pPr>
              <w:spacing w:after="0" w:line="276" w:lineRule="auto"/>
              <w:rPr>
                <w:rFonts w:asciiTheme="minorHAnsi" w:hAnsiTheme="minorHAnsi" w:cstheme="minorHAnsi"/>
                <w:sz w:val="24"/>
                <w:szCs w:val="24"/>
              </w:rPr>
            </w:pPr>
            <w:r w:rsidRPr="001E6A39">
              <w:rPr>
                <w:rFonts w:asciiTheme="minorHAnsi" w:hAnsiTheme="minorHAnsi" w:cstheme="minorHAnsi"/>
                <w:sz w:val="24"/>
                <w:szCs w:val="24"/>
              </w:rPr>
              <w:t>Topik Khusus dalam Kimia Anorganik dan Kimia Fisik</w:t>
            </w:r>
          </w:p>
        </w:tc>
        <w:tc>
          <w:tcPr>
            <w:tcW w:w="506"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rPr>
              <w:sym w:font="Symbol" w:char="F0D6"/>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556"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556" w:type="dxa"/>
            <w:gridSpan w:val="2"/>
            <w:vMerge/>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r>
      <w:tr w:rsidR="001E6A39" w:rsidRPr="001E6A39" w:rsidTr="00227EC9">
        <w:trPr>
          <w:gridAfter w:val="1"/>
          <w:wAfter w:w="68" w:type="dxa"/>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16</w:t>
            </w:r>
          </w:p>
        </w:tc>
        <w:tc>
          <w:tcPr>
            <w:tcW w:w="1167" w:type="dxa"/>
            <w:gridSpan w:val="3"/>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MPK9209</w:t>
            </w:r>
          </w:p>
        </w:tc>
        <w:tc>
          <w:tcPr>
            <w:tcW w:w="2900" w:type="dxa"/>
          </w:tcPr>
          <w:p w:rsidR="001E6A39" w:rsidRPr="001E6A39" w:rsidRDefault="001E6A39" w:rsidP="00227EC9">
            <w:pPr>
              <w:spacing w:after="0" w:line="276" w:lineRule="auto"/>
              <w:rPr>
                <w:rFonts w:asciiTheme="minorHAnsi" w:hAnsiTheme="minorHAnsi" w:cstheme="minorHAnsi"/>
                <w:sz w:val="24"/>
                <w:szCs w:val="24"/>
              </w:rPr>
            </w:pPr>
            <w:r w:rsidRPr="001E6A39">
              <w:rPr>
                <w:rFonts w:asciiTheme="minorHAnsi" w:hAnsiTheme="minorHAnsi" w:cstheme="minorHAnsi"/>
                <w:sz w:val="24"/>
                <w:szCs w:val="24"/>
              </w:rPr>
              <w:t>Topik Khusus dalam Kimia Organik dan Biokimia</w:t>
            </w:r>
          </w:p>
        </w:tc>
        <w:tc>
          <w:tcPr>
            <w:tcW w:w="506"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sym w:font="Symbol" w:char="F0D6"/>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556"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556" w:type="dxa"/>
            <w:gridSpan w:val="2"/>
            <w:vMerge/>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r>
      <w:tr w:rsidR="001E6A39" w:rsidRPr="001E6A39" w:rsidTr="00227EC9">
        <w:trPr>
          <w:gridAfter w:val="1"/>
          <w:wAfter w:w="68" w:type="dxa"/>
        </w:trPr>
        <w:tc>
          <w:tcPr>
            <w:tcW w:w="534" w:type="dxa"/>
            <w:shd w:val="clear" w:color="auto" w:fill="F2F2F2" w:themeFill="background1" w:themeFillShade="F2"/>
            <w:vAlign w:val="center"/>
          </w:tcPr>
          <w:p w:rsidR="001E6A39" w:rsidRPr="001E6A39" w:rsidRDefault="001E6A39" w:rsidP="00227EC9">
            <w:pPr>
              <w:spacing w:before="60" w:after="0" w:line="276" w:lineRule="auto"/>
              <w:ind w:left="-57" w:right="-57"/>
              <w:jc w:val="center"/>
              <w:rPr>
                <w:rFonts w:asciiTheme="minorHAnsi" w:hAnsiTheme="minorHAnsi" w:cstheme="minorHAnsi"/>
                <w:b/>
                <w:color w:val="000000"/>
                <w:sz w:val="24"/>
                <w:szCs w:val="24"/>
              </w:rPr>
            </w:pPr>
            <w:r w:rsidRPr="001E6A39">
              <w:rPr>
                <w:rFonts w:asciiTheme="minorHAnsi" w:hAnsiTheme="minorHAnsi" w:cstheme="minorHAnsi"/>
                <w:b/>
                <w:color w:val="000000"/>
                <w:sz w:val="24"/>
                <w:szCs w:val="24"/>
              </w:rPr>
              <w:t>IV.</w:t>
            </w:r>
          </w:p>
        </w:tc>
        <w:tc>
          <w:tcPr>
            <w:tcW w:w="9029" w:type="dxa"/>
            <w:gridSpan w:val="26"/>
            <w:shd w:val="clear" w:color="auto" w:fill="F2F2F2" w:themeFill="background1" w:themeFillShade="F2"/>
          </w:tcPr>
          <w:p w:rsidR="001E6A39" w:rsidRPr="001E6A39" w:rsidRDefault="001E6A39" w:rsidP="00227EC9">
            <w:pPr>
              <w:spacing w:before="60" w:after="0" w:line="276" w:lineRule="auto"/>
              <w:ind w:left="-57" w:right="-57"/>
              <w:rPr>
                <w:rFonts w:asciiTheme="minorHAnsi" w:hAnsiTheme="minorHAnsi" w:cstheme="minorHAnsi"/>
                <w:b/>
                <w:color w:val="000000"/>
                <w:sz w:val="24"/>
                <w:szCs w:val="24"/>
              </w:rPr>
            </w:pPr>
            <w:r w:rsidRPr="001E6A39">
              <w:rPr>
                <w:rFonts w:asciiTheme="minorHAnsi" w:hAnsiTheme="minorHAnsi" w:cstheme="minorHAnsi"/>
                <w:b/>
                <w:color w:val="000000"/>
                <w:sz w:val="24"/>
                <w:szCs w:val="24"/>
              </w:rPr>
              <w:t>Mata Kuliah Pilihan (4 sks dari 18 sks)</w:t>
            </w:r>
          </w:p>
        </w:tc>
      </w:tr>
      <w:tr w:rsidR="001E6A39" w:rsidRPr="001E6A39" w:rsidTr="00227EC9">
        <w:trPr>
          <w:gridAfter w:val="1"/>
          <w:wAfter w:w="68" w:type="dxa"/>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17</w:t>
            </w:r>
          </w:p>
        </w:tc>
        <w:tc>
          <w:tcPr>
            <w:tcW w:w="1167" w:type="dxa"/>
            <w:gridSpan w:val="3"/>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MPK9214</w:t>
            </w:r>
          </w:p>
        </w:tc>
        <w:tc>
          <w:tcPr>
            <w:tcW w:w="2900" w:type="dxa"/>
          </w:tcPr>
          <w:p w:rsidR="001E6A39" w:rsidRPr="001E6A39" w:rsidRDefault="001E6A39" w:rsidP="00227EC9">
            <w:pPr>
              <w:spacing w:after="0" w:line="276" w:lineRule="auto"/>
              <w:rPr>
                <w:rFonts w:asciiTheme="minorHAnsi" w:hAnsiTheme="minorHAnsi" w:cstheme="minorHAnsi"/>
                <w:color w:val="000000"/>
                <w:sz w:val="24"/>
                <w:szCs w:val="24"/>
              </w:rPr>
            </w:pPr>
            <w:r w:rsidRPr="001E6A39">
              <w:rPr>
                <w:rFonts w:asciiTheme="minorHAnsi" w:hAnsiTheme="minorHAnsi" w:cstheme="minorHAnsi"/>
                <w:sz w:val="24"/>
                <w:szCs w:val="24"/>
              </w:rPr>
              <w:t xml:space="preserve">Disain dan Analisis Data </w:t>
            </w:r>
            <w:r w:rsidRPr="001E6A39">
              <w:rPr>
                <w:rFonts w:asciiTheme="minorHAnsi" w:hAnsiTheme="minorHAnsi" w:cstheme="minorHAnsi"/>
                <w:sz w:val="24"/>
                <w:szCs w:val="24"/>
              </w:rPr>
              <w:lastRenderedPageBreak/>
              <w:t>Penelitian Pendidikan Kimia</w:t>
            </w:r>
          </w:p>
        </w:tc>
        <w:tc>
          <w:tcPr>
            <w:tcW w:w="506"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lang w:val="fr-FR"/>
              </w:rPr>
              <w:lastRenderedPageBreak/>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sym w:font="Symbol" w:char="F0D6"/>
            </w:r>
          </w:p>
        </w:tc>
        <w:tc>
          <w:tcPr>
            <w:tcW w:w="418" w:type="dxa"/>
            <w:gridSpan w:val="2"/>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836" w:type="dxa"/>
            <w:gridSpan w:val="4"/>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Merge w:val="restart"/>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lang w:val="fr-FR"/>
              </w:rPr>
            </w:pPr>
            <w:r w:rsidRPr="001E6A39">
              <w:rPr>
                <w:rFonts w:asciiTheme="minorHAnsi" w:hAnsiTheme="minorHAnsi" w:cstheme="minorHAnsi"/>
                <w:b/>
                <w:color w:val="000000"/>
                <w:sz w:val="24"/>
                <w:szCs w:val="24"/>
                <w:lang w:val="fr-FR"/>
              </w:rPr>
              <w:t>4</w:t>
            </w:r>
          </w:p>
        </w:tc>
      </w:tr>
      <w:tr w:rsidR="001E6A39" w:rsidRPr="001E6A39" w:rsidTr="00227EC9">
        <w:trPr>
          <w:gridAfter w:val="1"/>
          <w:wAfter w:w="68" w:type="dxa"/>
          <w:trHeight w:val="173"/>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18</w:t>
            </w:r>
          </w:p>
        </w:tc>
        <w:tc>
          <w:tcPr>
            <w:tcW w:w="1167" w:type="dxa"/>
            <w:gridSpan w:val="3"/>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MPK9215</w:t>
            </w:r>
          </w:p>
        </w:tc>
        <w:tc>
          <w:tcPr>
            <w:tcW w:w="2900" w:type="dxa"/>
            <w:vAlign w:val="center"/>
          </w:tcPr>
          <w:p w:rsidR="001E6A39" w:rsidRPr="001E6A39" w:rsidRDefault="001E6A39" w:rsidP="00227EC9">
            <w:pPr>
              <w:spacing w:after="0" w:line="276" w:lineRule="auto"/>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Pengembangan Strategi Pembelajaran Kimia</w:t>
            </w:r>
          </w:p>
        </w:tc>
        <w:tc>
          <w:tcPr>
            <w:tcW w:w="506"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sym w:font="Symbol" w:char="F0D6"/>
            </w:r>
          </w:p>
        </w:tc>
        <w:tc>
          <w:tcPr>
            <w:tcW w:w="418" w:type="dxa"/>
            <w:gridSpan w:val="2"/>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836" w:type="dxa"/>
            <w:gridSpan w:val="4"/>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lang w:val="fr-FR"/>
              </w:rPr>
            </w:pPr>
          </w:p>
        </w:tc>
        <w:tc>
          <w:tcPr>
            <w:tcW w:w="556"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lang w:val="fr-FR"/>
              </w:rPr>
            </w:pPr>
          </w:p>
        </w:tc>
        <w:tc>
          <w:tcPr>
            <w:tcW w:w="556" w:type="dxa"/>
            <w:gridSpan w:val="2"/>
            <w:vMerge/>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lang w:val="fr-FR"/>
              </w:rPr>
            </w:pPr>
          </w:p>
        </w:tc>
      </w:tr>
      <w:tr w:rsidR="001E6A39" w:rsidRPr="001E6A39" w:rsidTr="00227EC9">
        <w:trPr>
          <w:gridAfter w:val="1"/>
          <w:wAfter w:w="68" w:type="dxa"/>
          <w:trHeight w:val="63"/>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19</w:t>
            </w:r>
          </w:p>
        </w:tc>
        <w:tc>
          <w:tcPr>
            <w:tcW w:w="1167" w:type="dxa"/>
            <w:gridSpan w:val="3"/>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MPK9216</w:t>
            </w:r>
          </w:p>
        </w:tc>
        <w:tc>
          <w:tcPr>
            <w:tcW w:w="2900" w:type="dxa"/>
            <w:vAlign w:val="center"/>
          </w:tcPr>
          <w:p w:rsidR="001E6A39" w:rsidRPr="001E6A39" w:rsidRDefault="001E6A39" w:rsidP="00227EC9">
            <w:pPr>
              <w:spacing w:after="0" w:line="276" w:lineRule="auto"/>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Metodologi Penelitian Kualitatif</w:t>
            </w:r>
          </w:p>
        </w:tc>
        <w:tc>
          <w:tcPr>
            <w:tcW w:w="506"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rPr>
              <w:sym w:font="Symbol" w:char="F0D6"/>
            </w:r>
          </w:p>
        </w:tc>
        <w:tc>
          <w:tcPr>
            <w:tcW w:w="418" w:type="dxa"/>
            <w:gridSpan w:val="2"/>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836" w:type="dxa"/>
            <w:gridSpan w:val="4"/>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Merge/>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rPr>
            </w:pPr>
          </w:p>
        </w:tc>
      </w:tr>
      <w:tr w:rsidR="001E6A39" w:rsidRPr="001E6A39" w:rsidTr="00227EC9">
        <w:trPr>
          <w:gridAfter w:val="1"/>
          <w:wAfter w:w="68" w:type="dxa"/>
          <w:trHeight w:val="60"/>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20</w:t>
            </w:r>
          </w:p>
        </w:tc>
        <w:tc>
          <w:tcPr>
            <w:tcW w:w="1167" w:type="dxa"/>
            <w:gridSpan w:val="3"/>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MPK9217</w:t>
            </w:r>
          </w:p>
        </w:tc>
        <w:tc>
          <w:tcPr>
            <w:tcW w:w="2900" w:type="dxa"/>
          </w:tcPr>
          <w:p w:rsidR="001E6A39" w:rsidRPr="001E6A39" w:rsidRDefault="001E6A39" w:rsidP="00227EC9">
            <w:pPr>
              <w:spacing w:after="0" w:line="276" w:lineRule="auto"/>
              <w:rPr>
                <w:rFonts w:asciiTheme="minorHAnsi" w:hAnsiTheme="minorHAnsi" w:cstheme="minorHAnsi"/>
                <w:color w:val="000000"/>
                <w:sz w:val="24"/>
                <w:szCs w:val="24"/>
              </w:rPr>
            </w:pPr>
            <w:r w:rsidRPr="001E6A39">
              <w:rPr>
                <w:rFonts w:asciiTheme="minorHAnsi" w:eastAsiaTheme="minorHAnsi" w:hAnsiTheme="minorHAnsi" w:cstheme="minorHAnsi"/>
                <w:sz w:val="24"/>
                <w:szCs w:val="24"/>
              </w:rPr>
              <w:t>Eksperiman Kimia dalam Pembelajaran Kimia</w:t>
            </w:r>
          </w:p>
        </w:tc>
        <w:tc>
          <w:tcPr>
            <w:tcW w:w="506"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rPr>
              <w:sym w:font="Symbol" w:char="F0D6"/>
            </w:r>
          </w:p>
        </w:tc>
        <w:tc>
          <w:tcPr>
            <w:tcW w:w="418" w:type="dxa"/>
            <w:gridSpan w:val="2"/>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836" w:type="dxa"/>
            <w:gridSpan w:val="4"/>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Merge/>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rPr>
            </w:pPr>
          </w:p>
        </w:tc>
      </w:tr>
      <w:tr w:rsidR="001E6A39" w:rsidRPr="001E6A39" w:rsidTr="00227EC9">
        <w:trPr>
          <w:gridAfter w:val="1"/>
          <w:wAfter w:w="68" w:type="dxa"/>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21</w:t>
            </w:r>
          </w:p>
        </w:tc>
        <w:tc>
          <w:tcPr>
            <w:tcW w:w="1167" w:type="dxa"/>
            <w:gridSpan w:val="3"/>
            <w:vAlign w:val="center"/>
          </w:tcPr>
          <w:p w:rsidR="001E6A39" w:rsidRPr="001E6A39" w:rsidRDefault="001E6A39" w:rsidP="00227EC9">
            <w:pPr>
              <w:spacing w:after="0" w:line="276" w:lineRule="auto"/>
              <w:rPr>
                <w:rFonts w:asciiTheme="minorHAnsi" w:hAnsiTheme="minorHAnsi" w:cstheme="minorHAnsi"/>
                <w:color w:val="000000"/>
                <w:sz w:val="24"/>
                <w:szCs w:val="24"/>
              </w:rPr>
            </w:pPr>
            <w:r w:rsidRPr="001E6A39">
              <w:rPr>
                <w:rFonts w:asciiTheme="minorHAnsi" w:hAnsiTheme="minorHAnsi" w:cstheme="minorHAnsi"/>
                <w:sz w:val="24"/>
                <w:szCs w:val="24"/>
                <w:lang w:val="fr-FR"/>
              </w:rPr>
              <w:t>MPK9218</w:t>
            </w:r>
          </w:p>
        </w:tc>
        <w:tc>
          <w:tcPr>
            <w:tcW w:w="2900" w:type="dxa"/>
          </w:tcPr>
          <w:p w:rsidR="001E6A39" w:rsidRPr="001E6A39" w:rsidRDefault="001E6A39" w:rsidP="00227EC9">
            <w:pPr>
              <w:spacing w:after="0" w:line="276" w:lineRule="auto"/>
              <w:rPr>
                <w:rFonts w:asciiTheme="minorHAnsi" w:hAnsiTheme="minorHAnsi" w:cstheme="minorHAnsi"/>
                <w:color w:val="000000"/>
                <w:sz w:val="24"/>
                <w:szCs w:val="24"/>
              </w:rPr>
            </w:pPr>
            <w:r w:rsidRPr="001E6A39">
              <w:rPr>
                <w:rFonts w:asciiTheme="minorHAnsi" w:hAnsiTheme="minorHAnsi" w:cstheme="minorHAnsi"/>
                <w:color w:val="000000"/>
                <w:sz w:val="24"/>
                <w:szCs w:val="24"/>
              </w:rPr>
              <w:t>Review Kimia Organik dan Pembelajarannya</w:t>
            </w:r>
          </w:p>
        </w:tc>
        <w:tc>
          <w:tcPr>
            <w:tcW w:w="506"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sym w:font="Symbol" w:char="F0D6"/>
            </w:r>
          </w:p>
        </w:tc>
        <w:tc>
          <w:tcPr>
            <w:tcW w:w="418" w:type="dxa"/>
            <w:gridSpan w:val="2"/>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836" w:type="dxa"/>
            <w:gridSpan w:val="4"/>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Merge/>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r>
      <w:tr w:rsidR="001E6A39" w:rsidRPr="001E6A39" w:rsidTr="00227EC9">
        <w:trPr>
          <w:gridAfter w:val="1"/>
          <w:wAfter w:w="68" w:type="dxa"/>
          <w:trHeight w:val="245"/>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22</w:t>
            </w:r>
          </w:p>
        </w:tc>
        <w:tc>
          <w:tcPr>
            <w:tcW w:w="1167" w:type="dxa"/>
            <w:gridSpan w:val="3"/>
            <w:vAlign w:val="center"/>
          </w:tcPr>
          <w:p w:rsidR="001E6A39" w:rsidRPr="001E6A39" w:rsidRDefault="001E6A39" w:rsidP="00227EC9">
            <w:pPr>
              <w:spacing w:after="0" w:line="276" w:lineRule="auto"/>
              <w:rPr>
                <w:rFonts w:asciiTheme="minorHAnsi" w:hAnsiTheme="minorHAnsi" w:cstheme="minorHAnsi"/>
                <w:color w:val="000000"/>
                <w:sz w:val="24"/>
                <w:szCs w:val="24"/>
              </w:rPr>
            </w:pPr>
            <w:r w:rsidRPr="001E6A39">
              <w:rPr>
                <w:rFonts w:asciiTheme="minorHAnsi" w:hAnsiTheme="minorHAnsi" w:cstheme="minorHAnsi"/>
                <w:sz w:val="24"/>
                <w:szCs w:val="24"/>
                <w:lang w:val="fr-FR"/>
              </w:rPr>
              <w:t>MPK9219</w:t>
            </w:r>
          </w:p>
        </w:tc>
        <w:tc>
          <w:tcPr>
            <w:tcW w:w="2900" w:type="dxa"/>
            <w:vAlign w:val="center"/>
          </w:tcPr>
          <w:p w:rsidR="001E6A39" w:rsidRPr="001E6A39" w:rsidRDefault="001E6A39" w:rsidP="00227EC9">
            <w:pPr>
              <w:autoSpaceDE w:val="0"/>
              <w:autoSpaceDN w:val="0"/>
              <w:adjustRightInd w:val="0"/>
              <w:spacing w:after="0" w:line="276" w:lineRule="auto"/>
              <w:rPr>
                <w:rFonts w:asciiTheme="minorHAnsi" w:eastAsiaTheme="minorHAnsi" w:hAnsiTheme="minorHAnsi" w:cstheme="minorHAnsi"/>
                <w:sz w:val="24"/>
                <w:szCs w:val="24"/>
              </w:rPr>
            </w:pPr>
            <w:r w:rsidRPr="001E6A39">
              <w:rPr>
                <w:rFonts w:asciiTheme="minorHAnsi" w:hAnsiTheme="minorHAnsi" w:cstheme="minorHAnsi"/>
                <w:color w:val="000000"/>
                <w:sz w:val="24"/>
                <w:szCs w:val="24"/>
              </w:rPr>
              <w:t>Review Kimia Anorganik dan Pembelajarannya</w:t>
            </w:r>
          </w:p>
        </w:tc>
        <w:tc>
          <w:tcPr>
            <w:tcW w:w="506"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sym w:font="Symbol" w:char="F0D6"/>
            </w:r>
          </w:p>
        </w:tc>
        <w:tc>
          <w:tcPr>
            <w:tcW w:w="418" w:type="dxa"/>
            <w:gridSpan w:val="2"/>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836" w:type="dxa"/>
            <w:gridSpan w:val="4"/>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Merge/>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rPr>
            </w:pPr>
          </w:p>
        </w:tc>
      </w:tr>
      <w:tr w:rsidR="001E6A39" w:rsidRPr="001E6A39" w:rsidTr="00227EC9">
        <w:trPr>
          <w:gridAfter w:val="1"/>
          <w:wAfter w:w="68" w:type="dxa"/>
          <w:trHeight w:val="66"/>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23</w:t>
            </w:r>
          </w:p>
        </w:tc>
        <w:tc>
          <w:tcPr>
            <w:tcW w:w="1167" w:type="dxa"/>
            <w:gridSpan w:val="3"/>
            <w:vAlign w:val="center"/>
          </w:tcPr>
          <w:p w:rsidR="001E6A39" w:rsidRPr="001E6A39" w:rsidRDefault="001E6A39" w:rsidP="00227EC9">
            <w:pPr>
              <w:spacing w:after="0" w:line="276" w:lineRule="auto"/>
              <w:rPr>
                <w:rFonts w:asciiTheme="minorHAnsi" w:hAnsiTheme="minorHAnsi" w:cstheme="minorHAnsi"/>
                <w:color w:val="000000"/>
                <w:sz w:val="24"/>
                <w:szCs w:val="24"/>
                <w:lang w:val="fr-FR"/>
              </w:rPr>
            </w:pPr>
            <w:r w:rsidRPr="001E6A39">
              <w:rPr>
                <w:rFonts w:asciiTheme="minorHAnsi" w:hAnsiTheme="minorHAnsi" w:cstheme="minorHAnsi"/>
                <w:sz w:val="24"/>
                <w:szCs w:val="24"/>
                <w:lang w:val="fr-FR"/>
              </w:rPr>
              <w:t>MPK9220</w:t>
            </w:r>
          </w:p>
        </w:tc>
        <w:tc>
          <w:tcPr>
            <w:tcW w:w="2900" w:type="dxa"/>
            <w:vAlign w:val="center"/>
          </w:tcPr>
          <w:p w:rsidR="001E6A39" w:rsidRPr="001E6A39" w:rsidRDefault="001E6A39" w:rsidP="00227EC9">
            <w:pPr>
              <w:spacing w:after="0" w:line="276" w:lineRule="auto"/>
              <w:rPr>
                <w:rFonts w:asciiTheme="minorHAnsi" w:hAnsiTheme="minorHAnsi" w:cstheme="minorHAnsi"/>
                <w:color w:val="000000"/>
                <w:sz w:val="24"/>
                <w:szCs w:val="24"/>
              </w:rPr>
            </w:pPr>
            <w:r w:rsidRPr="001E6A39">
              <w:rPr>
                <w:rFonts w:asciiTheme="minorHAnsi" w:hAnsiTheme="minorHAnsi" w:cstheme="minorHAnsi"/>
                <w:color w:val="000000"/>
                <w:sz w:val="24"/>
                <w:szCs w:val="24"/>
              </w:rPr>
              <w:t>Review Kimia Analitik dan Pembelajarannya</w:t>
            </w:r>
          </w:p>
        </w:tc>
        <w:tc>
          <w:tcPr>
            <w:tcW w:w="506"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sym w:font="Symbol" w:char="F0D6"/>
            </w:r>
          </w:p>
        </w:tc>
        <w:tc>
          <w:tcPr>
            <w:tcW w:w="418" w:type="dxa"/>
            <w:gridSpan w:val="2"/>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p>
        </w:tc>
        <w:tc>
          <w:tcPr>
            <w:tcW w:w="836" w:type="dxa"/>
            <w:gridSpan w:val="4"/>
            <w:vAlign w:val="center"/>
          </w:tcPr>
          <w:p w:rsidR="001E6A39" w:rsidRPr="001E6A39" w:rsidRDefault="001E6A39" w:rsidP="00227EC9">
            <w:pPr>
              <w:spacing w:after="0" w:line="276" w:lineRule="auto"/>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Merge/>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rPr>
            </w:pPr>
          </w:p>
        </w:tc>
      </w:tr>
      <w:tr w:rsidR="001E6A39" w:rsidRPr="001E6A39" w:rsidTr="00227EC9">
        <w:trPr>
          <w:gridAfter w:val="1"/>
          <w:wAfter w:w="68" w:type="dxa"/>
          <w:trHeight w:val="143"/>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24</w:t>
            </w:r>
          </w:p>
        </w:tc>
        <w:tc>
          <w:tcPr>
            <w:tcW w:w="1167" w:type="dxa"/>
            <w:gridSpan w:val="3"/>
            <w:vAlign w:val="center"/>
          </w:tcPr>
          <w:p w:rsidR="001E6A39" w:rsidRPr="001E6A39" w:rsidRDefault="001E6A39" w:rsidP="00227EC9">
            <w:pPr>
              <w:spacing w:after="0" w:line="276" w:lineRule="auto"/>
              <w:rPr>
                <w:rFonts w:asciiTheme="minorHAnsi" w:hAnsiTheme="minorHAnsi" w:cstheme="minorHAnsi"/>
                <w:color w:val="000000"/>
                <w:sz w:val="24"/>
                <w:szCs w:val="24"/>
                <w:lang w:val="fr-FR"/>
              </w:rPr>
            </w:pPr>
            <w:r w:rsidRPr="001E6A39">
              <w:rPr>
                <w:rFonts w:asciiTheme="minorHAnsi" w:hAnsiTheme="minorHAnsi" w:cstheme="minorHAnsi"/>
                <w:sz w:val="24"/>
                <w:szCs w:val="24"/>
                <w:lang w:val="fr-FR"/>
              </w:rPr>
              <w:t>MPK9221</w:t>
            </w:r>
          </w:p>
        </w:tc>
        <w:tc>
          <w:tcPr>
            <w:tcW w:w="2900" w:type="dxa"/>
            <w:vAlign w:val="center"/>
          </w:tcPr>
          <w:p w:rsidR="001E6A39" w:rsidRPr="001E6A39" w:rsidRDefault="001E6A39" w:rsidP="00227EC9">
            <w:pPr>
              <w:spacing w:after="60" w:line="276" w:lineRule="auto"/>
              <w:rPr>
                <w:rFonts w:asciiTheme="minorHAnsi" w:hAnsiTheme="minorHAnsi" w:cstheme="minorHAnsi"/>
                <w:color w:val="000000"/>
                <w:sz w:val="24"/>
                <w:szCs w:val="24"/>
              </w:rPr>
            </w:pPr>
            <w:r w:rsidRPr="001E6A39">
              <w:rPr>
                <w:rFonts w:asciiTheme="minorHAnsi" w:hAnsiTheme="minorHAnsi" w:cstheme="minorHAnsi"/>
                <w:color w:val="000000"/>
                <w:sz w:val="24"/>
                <w:szCs w:val="24"/>
              </w:rPr>
              <w:t>Review Kimia Fisika dan Pembelajarannya</w:t>
            </w:r>
          </w:p>
        </w:tc>
        <w:tc>
          <w:tcPr>
            <w:tcW w:w="506"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rPr>
              <w:sym w:font="Symbol" w:char="F0D6"/>
            </w:r>
          </w:p>
        </w:tc>
        <w:tc>
          <w:tcPr>
            <w:tcW w:w="418" w:type="dxa"/>
            <w:gridSpan w:val="2"/>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836" w:type="dxa"/>
            <w:gridSpan w:val="4"/>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lang w:val="fr-FR"/>
              </w:rPr>
            </w:pPr>
          </w:p>
        </w:tc>
        <w:tc>
          <w:tcPr>
            <w:tcW w:w="556"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lang w:val="fr-FR"/>
              </w:rPr>
            </w:pPr>
          </w:p>
        </w:tc>
        <w:tc>
          <w:tcPr>
            <w:tcW w:w="556" w:type="dxa"/>
            <w:gridSpan w:val="2"/>
            <w:vMerge/>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lang w:val="fr-FR"/>
              </w:rPr>
            </w:pPr>
          </w:p>
        </w:tc>
      </w:tr>
      <w:tr w:rsidR="001E6A39" w:rsidRPr="001E6A39" w:rsidTr="00227EC9">
        <w:trPr>
          <w:gridAfter w:val="1"/>
          <w:wAfter w:w="68" w:type="dxa"/>
          <w:trHeight w:val="132"/>
        </w:trPr>
        <w:tc>
          <w:tcPr>
            <w:tcW w:w="534" w:type="dxa"/>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25</w:t>
            </w:r>
          </w:p>
        </w:tc>
        <w:tc>
          <w:tcPr>
            <w:tcW w:w="1167" w:type="dxa"/>
            <w:gridSpan w:val="3"/>
            <w:vAlign w:val="center"/>
          </w:tcPr>
          <w:p w:rsidR="001E6A39" w:rsidRPr="001E6A39" w:rsidRDefault="001E6A39" w:rsidP="00227EC9">
            <w:pPr>
              <w:spacing w:after="0" w:line="276" w:lineRule="auto"/>
              <w:rPr>
                <w:rFonts w:asciiTheme="minorHAnsi" w:hAnsiTheme="minorHAnsi" w:cstheme="minorHAnsi"/>
                <w:color w:val="000000"/>
                <w:sz w:val="24"/>
                <w:szCs w:val="24"/>
                <w:lang w:val="fr-FR"/>
              </w:rPr>
            </w:pPr>
            <w:r w:rsidRPr="001E6A39">
              <w:rPr>
                <w:rFonts w:asciiTheme="minorHAnsi" w:hAnsiTheme="minorHAnsi" w:cstheme="minorHAnsi"/>
                <w:sz w:val="24"/>
                <w:szCs w:val="24"/>
                <w:lang w:val="fr-FR"/>
              </w:rPr>
              <w:t>MPK9222</w:t>
            </w:r>
          </w:p>
        </w:tc>
        <w:tc>
          <w:tcPr>
            <w:tcW w:w="2900" w:type="dxa"/>
            <w:vAlign w:val="center"/>
          </w:tcPr>
          <w:p w:rsidR="001E6A39" w:rsidRPr="001E6A39" w:rsidRDefault="001E6A39" w:rsidP="00227EC9">
            <w:pPr>
              <w:spacing w:after="60" w:line="276" w:lineRule="auto"/>
              <w:rPr>
                <w:rFonts w:asciiTheme="minorHAnsi" w:hAnsiTheme="minorHAnsi" w:cstheme="minorHAnsi"/>
                <w:color w:val="000000"/>
                <w:sz w:val="24"/>
                <w:szCs w:val="24"/>
              </w:rPr>
            </w:pPr>
            <w:r w:rsidRPr="001E6A39">
              <w:rPr>
                <w:rFonts w:asciiTheme="minorHAnsi" w:hAnsiTheme="minorHAnsi" w:cstheme="minorHAnsi"/>
                <w:color w:val="000000"/>
                <w:sz w:val="24"/>
                <w:szCs w:val="24"/>
              </w:rPr>
              <w:t>Review Biokimia dan Pembelajarannya</w:t>
            </w:r>
          </w:p>
        </w:tc>
        <w:tc>
          <w:tcPr>
            <w:tcW w:w="506"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rPr>
              <w:sym w:font="Symbol" w:char="F0D6"/>
            </w:r>
          </w:p>
        </w:tc>
        <w:tc>
          <w:tcPr>
            <w:tcW w:w="418" w:type="dxa"/>
            <w:gridSpan w:val="2"/>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836" w:type="dxa"/>
            <w:gridSpan w:val="4"/>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56" w:type="dxa"/>
            <w:gridSpan w:val="2"/>
            <w:vMerge/>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rPr>
            </w:pPr>
          </w:p>
        </w:tc>
      </w:tr>
      <w:tr w:rsidR="000D6E6F" w:rsidRPr="001E6A39" w:rsidTr="00227EC9">
        <w:trPr>
          <w:gridAfter w:val="1"/>
          <w:wAfter w:w="68" w:type="dxa"/>
          <w:trHeight w:val="132"/>
        </w:trPr>
        <w:tc>
          <w:tcPr>
            <w:tcW w:w="534" w:type="dxa"/>
            <w:vAlign w:val="center"/>
          </w:tcPr>
          <w:p w:rsidR="000D6E6F" w:rsidRPr="001E6A39" w:rsidRDefault="000D6E6F" w:rsidP="00227EC9">
            <w:pPr>
              <w:spacing w:after="0" w:line="276" w:lineRule="auto"/>
              <w:ind w:left="-57" w:right="-57"/>
              <w:jc w:val="center"/>
              <w:rPr>
                <w:rFonts w:asciiTheme="minorHAnsi" w:hAnsiTheme="minorHAnsi" w:cstheme="minorHAnsi"/>
                <w:color w:val="000000"/>
                <w:sz w:val="24"/>
                <w:szCs w:val="24"/>
                <w:lang w:val="fr-FR"/>
              </w:rPr>
            </w:pPr>
          </w:p>
        </w:tc>
        <w:tc>
          <w:tcPr>
            <w:tcW w:w="1167" w:type="dxa"/>
            <w:gridSpan w:val="3"/>
            <w:vAlign w:val="center"/>
          </w:tcPr>
          <w:p w:rsidR="000D6E6F" w:rsidRPr="000D6E6F" w:rsidRDefault="000D6E6F" w:rsidP="00227EC9">
            <w:pPr>
              <w:spacing w:after="0" w:line="276" w:lineRule="auto"/>
              <w:rPr>
                <w:rFonts w:asciiTheme="minorHAnsi" w:hAnsiTheme="minorHAnsi" w:cstheme="minorHAnsi"/>
                <w:sz w:val="24"/>
                <w:szCs w:val="24"/>
                <w:lang w:val="id-ID"/>
              </w:rPr>
            </w:pPr>
            <w:r>
              <w:rPr>
                <w:rFonts w:asciiTheme="minorHAnsi" w:hAnsiTheme="minorHAnsi" w:cstheme="minorHAnsi"/>
                <w:sz w:val="24"/>
                <w:szCs w:val="24"/>
                <w:lang w:val="id-ID"/>
              </w:rPr>
              <w:t>KIM9221</w:t>
            </w:r>
          </w:p>
        </w:tc>
        <w:tc>
          <w:tcPr>
            <w:tcW w:w="2900" w:type="dxa"/>
            <w:vAlign w:val="center"/>
          </w:tcPr>
          <w:p w:rsidR="000D6E6F" w:rsidRPr="000D6E6F" w:rsidRDefault="000D6E6F" w:rsidP="00227EC9">
            <w:pPr>
              <w:spacing w:after="60" w:line="276" w:lineRule="auto"/>
              <w:rPr>
                <w:rFonts w:asciiTheme="minorHAnsi" w:hAnsiTheme="minorHAnsi" w:cstheme="minorHAnsi"/>
                <w:color w:val="000000"/>
                <w:sz w:val="24"/>
                <w:szCs w:val="24"/>
                <w:lang w:val="id-ID"/>
              </w:rPr>
            </w:pPr>
            <w:r>
              <w:rPr>
                <w:rFonts w:asciiTheme="minorHAnsi" w:hAnsiTheme="minorHAnsi" w:cstheme="minorHAnsi"/>
                <w:color w:val="000000"/>
                <w:sz w:val="24"/>
                <w:szCs w:val="24"/>
                <w:lang w:val="id-ID"/>
              </w:rPr>
              <w:t>Inovasi Pembelajaran kimia Berbasis Laboratorium</w:t>
            </w:r>
          </w:p>
        </w:tc>
        <w:tc>
          <w:tcPr>
            <w:tcW w:w="506" w:type="dxa"/>
            <w:gridSpan w:val="2"/>
            <w:vAlign w:val="center"/>
          </w:tcPr>
          <w:p w:rsidR="000D6E6F" w:rsidRPr="000D6E6F" w:rsidRDefault="000D6E6F" w:rsidP="00227EC9">
            <w:pPr>
              <w:spacing w:after="0" w:line="276" w:lineRule="auto"/>
              <w:jc w:val="center"/>
              <w:rPr>
                <w:rFonts w:asciiTheme="minorHAnsi" w:hAnsiTheme="minorHAnsi" w:cstheme="minorHAnsi"/>
                <w:color w:val="000000"/>
                <w:sz w:val="24"/>
                <w:szCs w:val="24"/>
                <w:lang w:val="id-ID"/>
              </w:rPr>
            </w:pPr>
            <w:r>
              <w:rPr>
                <w:rFonts w:asciiTheme="minorHAnsi" w:hAnsiTheme="minorHAnsi" w:cstheme="minorHAnsi"/>
                <w:color w:val="000000"/>
                <w:sz w:val="24"/>
                <w:szCs w:val="24"/>
                <w:lang w:val="id-ID"/>
              </w:rPr>
              <w:t>2</w:t>
            </w:r>
          </w:p>
        </w:tc>
        <w:tc>
          <w:tcPr>
            <w:tcW w:w="418" w:type="dxa"/>
            <w:gridSpan w:val="2"/>
            <w:vAlign w:val="center"/>
          </w:tcPr>
          <w:p w:rsidR="000D6E6F" w:rsidRPr="001E6A39" w:rsidRDefault="000D6E6F"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tcPr>
          <w:p w:rsidR="000D6E6F" w:rsidRPr="001E6A39" w:rsidRDefault="000D6E6F"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0D6E6F" w:rsidRPr="001E6A39" w:rsidRDefault="000D6E6F"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0D6E6F" w:rsidRPr="001E6A39" w:rsidRDefault="000D6E6F" w:rsidP="00227EC9">
            <w:pPr>
              <w:spacing w:after="0" w:line="276" w:lineRule="auto"/>
              <w:jc w:val="center"/>
              <w:rPr>
                <w:rFonts w:asciiTheme="minorHAnsi" w:hAnsiTheme="minorHAnsi" w:cstheme="minorHAnsi"/>
                <w:color w:val="000000"/>
                <w:sz w:val="24"/>
                <w:szCs w:val="24"/>
              </w:rPr>
            </w:pPr>
          </w:p>
        </w:tc>
        <w:tc>
          <w:tcPr>
            <w:tcW w:w="836" w:type="dxa"/>
            <w:gridSpan w:val="4"/>
            <w:vAlign w:val="center"/>
          </w:tcPr>
          <w:p w:rsidR="000D6E6F" w:rsidRPr="001E6A39" w:rsidRDefault="000D6E6F" w:rsidP="00227EC9">
            <w:pPr>
              <w:spacing w:after="0" w:line="276" w:lineRule="auto"/>
              <w:jc w:val="center"/>
              <w:rPr>
                <w:rFonts w:asciiTheme="minorHAnsi" w:hAnsiTheme="minorHAnsi" w:cstheme="minorHAnsi"/>
                <w:color w:val="000000"/>
                <w:sz w:val="24"/>
                <w:szCs w:val="24"/>
                <w:lang w:val="fr-FR"/>
              </w:rPr>
            </w:pPr>
          </w:p>
        </w:tc>
        <w:tc>
          <w:tcPr>
            <w:tcW w:w="418" w:type="dxa"/>
            <w:gridSpan w:val="2"/>
            <w:vAlign w:val="center"/>
          </w:tcPr>
          <w:p w:rsidR="000D6E6F" w:rsidRPr="001E6A39" w:rsidRDefault="000D6E6F" w:rsidP="00227EC9">
            <w:pPr>
              <w:spacing w:after="0" w:line="276" w:lineRule="auto"/>
              <w:jc w:val="center"/>
              <w:rPr>
                <w:rFonts w:asciiTheme="minorHAnsi" w:hAnsiTheme="minorHAnsi" w:cstheme="minorHAnsi"/>
                <w:color w:val="000000"/>
                <w:sz w:val="24"/>
                <w:szCs w:val="24"/>
              </w:rPr>
            </w:pPr>
          </w:p>
        </w:tc>
        <w:tc>
          <w:tcPr>
            <w:tcW w:w="418" w:type="dxa"/>
            <w:gridSpan w:val="2"/>
          </w:tcPr>
          <w:p w:rsidR="000D6E6F" w:rsidRPr="001E6A39" w:rsidRDefault="000D6E6F" w:rsidP="00227EC9">
            <w:pPr>
              <w:spacing w:after="0" w:line="276" w:lineRule="auto"/>
              <w:jc w:val="center"/>
              <w:rPr>
                <w:rFonts w:asciiTheme="minorHAnsi" w:hAnsiTheme="minorHAnsi" w:cstheme="minorHAnsi"/>
                <w:b/>
                <w:color w:val="000000"/>
                <w:sz w:val="24"/>
                <w:szCs w:val="24"/>
              </w:rPr>
            </w:pPr>
          </w:p>
        </w:tc>
        <w:tc>
          <w:tcPr>
            <w:tcW w:w="556" w:type="dxa"/>
            <w:gridSpan w:val="2"/>
          </w:tcPr>
          <w:p w:rsidR="000D6E6F" w:rsidRPr="001E6A39" w:rsidRDefault="000D6E6F" w:rsidP="00227EC9">
            <w:pPr>
              <w:spacing w:after="0" w:line="276" w:lineRule="auto"/>
              <w:jc w:val="center"/>
              <w:rPr>
                <w:rFonts w:asciiTheme="minorHAnsi" w:hAnsiTheme="minorHAnsi" w:cstheme="minorHAnsi"/>
                <w:b/>
                <w:color w:val="000000"/>
                <w:sz w:val="24"/>
                <w:szCs w:val="24"/>
              </w:rPr>
            </w:pPr>
          </w:p>
        </w:tc>
        <w:tc>
          <w:tcPr>
            <w:tcW w:w="556" w:type="dxa"/>
            <w:gridSpan w:val="2"/>
            <w:vAlign w:val="center"/>
          </w:tcPr>
          <w:p w:rsidR="000D6E6F" w:rsidRPr="001E6A39" w:rsidRDefault="000D6E6F" w:rsidP="00227EC9">
            <w:pPr>
              <w:spacing w:after="0" w:line="276" w:lineRule="auto"/>
              <w:ind w:left="-57" w:right="-57"/>
              <w:jc w:val="center"/>
              <w:rPr>
                <w:rFonts w:asciiTheme="minorHAnsi" w:hAnsiTheme="minorHAnsi" w:cstheme="minorHAnsi"/>
                <w:b/>
                <w:color w:val="000000"/>
                <w:sz w:val="24"/>
                <w:szCs w:val="24"/>
              </w:rPr>
            </w:pPr>
          </w:p>
        </w:tc>
      </w:tr>
      <w:tr w:rsidR="000D6E6F" w:rsidRPr="001E6A39" w:rsidTr="00227EC9">
        <w:trPr>
          <w:gridAfter w:val="1"/>
          <w:wAfter w:w="68" w:type="dxa"/>
          <w:trHeight w:val="132"/>
        </w:trPr>
        <w:tc>
          <w:tcPr>
            <w:tcW w:w="534" w:type="dxa"/>
            <w:vAlign w:val="center"/>
          </w:tcPr>
          <w:p w:rsidR="000D6E6F" w:rsidRPr="001E6A39" w:rsidRDefault="000D6E6F" w:rsidP="00227EC9">
            <w:pPr>
              <w:spacing w:after="0" w:line="276" w:lineRule="auto"/>
              <w:ind w:left="-57" w:right="-57"/>
              <w:jc w:val="center"/>
              <w:rPr>
                <w:rFonts w:asciiTheme="minorHAnsi" w:hAnsiTheme="minorHAnsi" w:cstheme="minorHAnsi"/>
                <w:color w:val="000000"/>
                <w:sz w:val="24"/>
                <w:szCs w:val="24"/>
                <w:lang w:val="fr-FR"/>
              </w:rPr>
            </w:pPr>
          </w:p>
        </w:tc>
        <w:tc>
          <w:tcPr>
            <w:tcW w:w="1167" w:type="dxa"/>
            <w:gridSpan w:val="3"/>
            <w:vAlign w:val="center"/>
          </w:tcPr>
          <w:p w:rsidR="000D6E6F" w:rsidRPr="000D6E6F" w:rsidRDefault="000D6E6F" w:rsidP="00227EC9">
            <w:pPr>
              <w:spacing w:after="0" w:line="276" w:lineRule="auto"/>
              <w:rPr>
                <w:rFonts w:asciiTheme="minorHAnsi" w:hAnsiTheme="minorHAnsi" w:cstheme="minorHAnsi"/>
                <w:sz w:val="24"/>
                <w:szCs w:val="24"/>
                <w:lang w:val="id-ID"/>
              </w:rPr>
            </w:pPr>
            <w:r>
              <w:rPr>
                <w:rFonts w:asciiTheme="minorHAnsi" w:hAnsiTheme="minorHAnsi" w:cstheme="minorHAnsi"/>
                <w:sz w:val="24"/>
                <w:szCs w:val="24"/>
                <w:lang w:val="id-ID"/>
              </w:rPr>
              <w:t>KIM9223</w:t>
            </w:r>
          </w:p>
        </w:tc>
        <w:tc>
          <w:tcPr>
            <w:tcW w:w="2900" w:type="dxa"/>
            <w:vAlign w:val="center"/>
          </w:tcPr>
          <w:p w:rsidR="000D6E6F" w:rsidRPr="000D6E6F" w:rsidRDefault="000D6E6F" w:rsidP="00227EC9">
            <w:pPr>
              <w:spacing w:after="60" w:line="276" w:lineRule="auto"/>
              <w:rPr>
                <w:rFonts w:asciiTheme="minorHAnsi" w:hAnsiTheme="minorHAnsi" w:cstheme="minorHAnsi"/>
                <w:color w:val="000000"/>
                <w:sz w:val="24"/>
                <w:szCs w:val="24"/>
                <w:lang w:val="id-ID"/>
              </w:rPr>
            </w:pPr>
            <w:r>
              <w:rPr>
                <w:rFonts w:asciiTheme="minorHAnsi" w:hAnsiTheme="minorHAnsi" w:cstheme="minorHAnsi"/>
                <w:color w:val="000000"/>
                <w:sz w:val="24"/>
                <w:szCs w:val="24"/>
                <w:lang w:val="id-ID"/>
              </w:rPr>
              <w:t>Pengembangan Laboratorium Kimia</w:t>
            </w:r>
          </w:p>
        </w:tc>
        <w:tc>
          <w:tcPr>
            <w:tcW w:w="506" w:type="dxa"/>
            <w:gridSpan w:val="2"/>
            <w:vAlign w:val="center"/>
          </w:tcPr>
          <w:p w:rsidR="000D6E6F" w:rsidRPr="000D6E6F" w:rsidRDefault="000D6E6F" w:rsidP="00227EC9">
            <w:pPr>
              <w:spacing w:after="0" w:line="276" w:lineRule="auto"/>
              <w:jc w:val="center"/>
              <w:rPr>
                <w:rFonts w:asciiTheme="minorHAnsi" w:hAnsiTheme="minorHAnsi" w:cstheme="minorHAnsi"/>
                <w:color w:val="000000"/>
                <w:sz w:val="24"/>
                <w:szCs w:val="24"/>
                <w:lang w:val="id-ID"/>
              </w:rPr>
            </w:pPr>
            <w:r>
              <w:rPr>
                <w:rFonts w:asciiTheme="minorHAnsi" w:hAnsiTheme="minorHAnsi" w:cstheme="minorHAnsi"/>
                <w:color w:val="000000"/>
                <w:sz w:val="24"/>
                <w:szCs w:val="24"/>
                <w:lang w:val="id-ID"/>
              </w:rPr>
              <w:t>2</w:t>
            </w:r>
            <w:bookmarkStart w:id="0" w:name="_GoBack"/>
            <w:bookmarkEnd w:id="0"/>
          </w:p>
        </w:tc>
        <w:tc>
          <w:tcPr>
            <w:tcW w:w="418" w:type="dxa"/>
            <w:gridSpan w:val="2"/>
            <w:vAlign w:val="center"/>
          </w:tcPr>
          <w:p w:rsidR="000D6E6F" w:rsidRPr="001E6A39" w:rsidRDefault="000D6E6F"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tcPr>
          <w:p w:rsidR="000D6E6F" w:rsidRPr="001E6A39" w:rsidRDefault="000D6E6F"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0D6E6F" w:rsidRPr="001E6A39" w:rsidRDefault="000D6E6F"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0D6E6F" w:rsidRPr="001E6A39" w:rsidRDefault="000D6E6F" w:rsidP="00227EC9">
            <w:pPr>
              <w:spacing w:after="0" w:line="276" w:lineRule="auto"/>
              <w:jc w:val="center"/>
              <w:rPr>
                <w:rFonts w:asciiTheme="minorHAnsi" w:hAnsiTheme="minorHAnsi" w:cstheme="minorHAnsi"/>
                <w:color w:val="000000"/>
                <w:sz w:val="24"/>
                <w:szCs w:val="24"/>
              </w:rPr>
            </w:pPr>
          </w:p>
        </w:tc>
        <w:tc>
          <w:tcPr>
            <w:tcW w:w="836" w:type="dxa"/>
            <w:gridSpan w:val="4"/>
            <w:vAlign w:val="center"/>
          </w:tcPr>
          <w:p w:rsidR="000D6E6F" w:rsidRPr="001E6A39" w:rsidRDefault="000D6E6F" w:rsidP="00227EC9">
            <w:pPr>
              <w:spacing w:after="0" w:line="276" w:lineRule="auto"/>
              <w:jc w:val="center"/>
              <w:rPr>
                <w:rFonts w:asciiTheme="minorHAnsi" w:hAnsiTheme="minorHAnsi" w:cstheme="minorHAnsi"/>
                <w:color w:val="000000"/>
                <w:sz w:val="24"/>
                <w:szCs w:val="24"/>
                <w:lang w:val="fr-FR"/>
              </w:rPr>
            </w:pPr>
          </w:p>
        </w:tc>
        <w:tc>
          <w:tcPr>
            <w:tcW w:w="418" w:type="dxa"/>
            <w:gridSpan w:val="2"/>
            <w:vAlign w:val="center"/>
          </w:tcPr>
          <w:p w:rsidR="000D6E6F" w:rsidRPr="001E6A39" w:rsidRDefault="000D6E6F" w:rsidP="00227EC9">
            <w:pPr>
              <w:spacing w:after="0" w:line="276" w:lineRule="auto"/>
              <w:jc w:val="center"/>
              <w:rPr>
                <w:rFonts w:asciiTheme="minorHAnsi" w:hAnsiTheme="minorHAnsi" w:cstheme="minorHAnsi"/>
                <w:color w:val="000000"/>
                <w:sz w:val="24"/>
                <w:szCs w:val="24"/>
              </w:rPr>
            </w:pPr>
          </w:p>
        </w:tc>
        <w:tc>
          <w:tcPr>
            <w:tcW w:w="418" w:type="dxa"/>
            <w:gridSpan w:val="2"/>
          </w:tcPr>
          <w:p w:rsidR="000D6E6F" w:rsidRPr="001E6A39" w:rsidRDefault="000D6E6F" w:rsidP="00227EC9">
            <w:pPr>
              <w:spacing w:after="0" w:line="276" w:lineRule="auto"/>
              <w:jc w:val="center"/>
              <w:rPr>
                <w:rFonts w:asciiTheme="minorHAnsi" w:hAnsiTheme="minorHAnsi" w:cstheme="minorHAnsi"/>
                <w:b/>
                <w:color w:val="000000"/>
                <w:sz w:val="24"/>
                <w:szCs w:val="24"/>
              </w:rPr>
            </w:pPr>
          </w:p>
        </w:tc>
        <w:tc>
          <w:tcPr>
            <w:tcW w:w="556" w:type="dxa"/>
            <w:gridSpan w:val="2"/>
          </w:tcPr>
          <w:p w:rsidR="000D6E6F" w:rsidRPr="001E6A39" w:rsidRDefault="000D6E6F" w:rsidP="00227EC9">
            <w:pPr>
              <w:spacing w:after="0" w:line="276" w:lineRule="auto"/>
              <w:jc w:val="center"/>
              <w:rPr>
                <w:rFonts w:asciiTheme="minorHAnsi" w:hAnsiTheme="minorHAnsi" w:cstheme="minorHAnsi"/>
                <w:b/>
                <w:color w:val="000000"/>
                <w:sz w:val="24"/>
                <w:szCs w:val="24"/>
              </w:rPr>
            </w:pPr>
          </w:p>
        </w:tc>
        <w:tc>
          <w:tcPr>
            <w:tcW w:w="556" w:type="dxa"/>
            <w:gridSpan w:val="2"/>
            <w:vAlign w:val="center"/>
          </w:tcPr>
          <w:p w:rsidR="000D6E6F" w:rsidRPr="001E6A39" w:rsidRDefault="000D6E6F" w:rsidP="00227EC9">
            <w:pPr>
              <w:spacing w:after="0" w:line="276" w:lineRule="auto"/>
              <w:ind w:left="-57" w:right="-57"/>
              <w:jc w:val="center"/>
              <w:rPr>
                <w:rFonts w:asciiTheme="minorHAnsi" w:hAnsiTheme="minorHAnsi" w:cstheme="minorHAnsi"/>
                <w:b/>
                <w:color w:val="000000"/>
                <w:sz w:val="24"/>
                <w:szCs w:val="24"/>
              </w:rPr>
            </w:pPr>
          </w:p>
        </w:tc>
      </w:tr>
      <w:tr w:rsidR="001E6A39" w:rsidRPr="001E6A39" w:rsidTr="00227EC9">
        <w:trPr>
          <w:gridAfter w:val="1"/>
          <w:wAfter w:w="68" w:type="dxa"/>
        </w:trPr>
        <w:tc>
          <w:tcPr>
            <w:tcW w:w="9007" w:type="dxa"/>
            <w:gridSpan w:val="25"/>
            <w:tcBorders>
              <w:top w:val="single" w:sz="2" w:space="0" w:color="000000"/>
              <w:bottom w:val="single" w:sz="2" w:space="0" w:color="000000"/>
            </w:tcBorders>
            <w:shd w:val="clear" w:color="auto" w:fill="D9D9D9" w:themeFill="background1" w:themeFillShade="D9"/>
          </w:tcPr>
          <w:p w:rsidR="001E6A39" w:rsidRPr="001E6A39" w:rsidRDefault="001E6A39" w:rsidP="00227EC9">
            <w:pPr>
              <w:spacing w:before="60" w:after="60" w:line="276" w:lineRule="auto"/>
              <w:ind w:left="-57" w:right="-57"/>
              <w:jc w:val="center"/>
              <w:rPr>
                <w:rFonts w:asciiTheme="minorHAnsi" w:hAnsiTheme="minorHAnsi" w:cstheme="minorHAnsi"/>
                <w:b/>
                <w:color w:val="000000"/>
                <w:sz w:val="24"/>
                <w:szCs w:val="24"/>
                <w:lang w:val="fr-FR"/>
              </w:rPr>
            </w:pPr>
            <w:r w:rsidRPr="001E6A39">
              <w:rPr>
                <w:rFonts w:asciiTheme="minorHAnsi" w:hAnsiTheme="minorHAnsi" w:cstheme="minorHAnsi"/>
                <w:b/>
                <w:color w:val="000000"/>
                <w:sz w:val="24"/>
                <w:szCs w:val="24"/>
              </w:rPr>
              <w:t>JUMLAH SKS</w:t>
            </w:r>
          </w:p>
        </w:tc>
        <w:tc>
          <w:tcPr>
            <w:tcW w:w="556" w:type="dxa"/>
            <w:gridSpan w:val="2"/>
            <w:tcBorders>
              <w:top w:val="single" w:sz="2" w:space="0" w:color="000000"/>
              <w:bottom w:val="single" w:sz="2" w:space="0" w:color="000000"/>
            </w:tcBorders>
            <w:shd w:val="clear" w:color="auto" w:fill="D9D9D9" w:themeFill="background1" w:themeFillShade="D9"/>
            <w:vAlign w:val="center"/>
          </w:tcPr>
          <w:p w:rsidR="001E6A39" w:rsidRPr="001E6A39" w:rsidRDefault="001E6A39" w:rsidP="00227EC9">
            <w:pPr>
              <w:spacing w:before="60" w:after="60" w:line="276" w:lineRule="auto"/>
              <w:ind w:left="-57" w:right="-57"/>
              <w:jc w:val="center"/>
              <w:rPr>
                <w:rFonts w:asciiTheme="minorHAnsi" w:hAnsiTheme="minorHAnsi" w:cstheme="minorHAnsi"/>
                <w:b/>
                <w:color w:val="000000"/>
                <w:sz w:val="24"/>
                <w:szCs w:val="24"/>
                <w:lang w:val="fr-FR"/>
              </w:rPr>
            </w:pPr>
            <w:r w:rsidRPr="001E6A39">
              <w:rPr>
                <w:rFonts w:asciiTheme="minorHAnsi" w:hAnsiTheme="minorHAnsi" w:cstheme="minorHAnsi"/>
                <w:b/>
                <w:color w:val="000000"/>
                <w:sz w:val="24"/>
                <w:szCs w:val="24"/>
                <w:lang w:val="fr-FR"/>
              </w:rPr>
              <w:t>50</w:t>
            </w:r>
          </w:p>
        </w:tc>
      </w:tr>
      <w:tr w:rsidR="001E6A39" w:rsidRPr="001E6A39" w:rsidTr="00227EC9">
        <w:tc>
          <w:tcPr>
            <w:tcW w:w="568" w:type="dxa"/>
            <w:gridSpan w:val="2"/>
            <w:shd w:val="clear" w:color="auto" w:fill="F2F2F2" w:themeFill="background1" w:themeFillShade="F2"/>
            <w:vAlign w:val="center"/>
          </w:tcPr>
          <w:p w:rsidR="001E6A39" w:rsidRPr="001E6A39" w:rsidRDefault="001E6A39" w:rsidP="00227EC9">
            <w:pPr>
              <w:spacing w:before="60" w:after="60" w:line="276" w:lineRule="auto"/>
              <w:ind w:left="-57" w:right="-57"/>
              <w:jc w:val="center"/>
              <w:rPr>
                <w:rFonts w:asciiTheme="minorHAnsi" w:hAnsiTheme="minorHAnsi" w:cstheme="minorHAnsi"/>
                <w:b/>
                <w:color w:val="000000"/>
                <w:sz w:val="24"/>
                <w:szCs w:val="24"/>
              </w:rPr>
            </w:pPr>
            <w:r w:rsidRPr="001E6A39">
              <w:rPr>
                <w:rFonts w:asciiTheme="minorHAnsi" w:hAnsiTheme="minorHAnsi" w:cstheme="minorHAnsi"/>
                <w:b/>
                <w:color w:val="000000"/>
                <w:sz w:val="24"/>
                <w:szCs w:val="24"/>
              </w:rPr>
              <w:t>III.</w:t>
            </w:r>
          </w:p>
        </w:tc>
        <w:tc>
          <w:tcPr>
            <w:tcW w:w="9063" w:type="dxa"/>
            <w:gridSpan w:val="26"/>
            <w:shd w:val="clear" w:color="auto" w:fill="F2F2F2" w:themeFill="background1" w:themeFillShade="F2"/>
          </w:tcPr>
          <w:p w:rsidR="001E6A39" w:rsidRPr="001E6A39" w:rsidRDefault="001E6A39" w:rsidP="00227EC9">
            <w:pPr>
              <w:tabs>
                <w:tab w:val="right" w:pos="9090"/>
              </w:tabs>
              <w:spacing w:before="60" w:after="60" w:line="276" w:lineRule="auto"/>
              <w:ind w:left="-57" w:right="-57"/>
              <w:rPr>
                <w:rFonts w:asciiTheme="minorHAnsi" w:hAnsiTheme="minorHAnsi" w:cstheme="minorHAnsi"/>
                <w:b/>
                <w:color w:val="000000"/>
                <w:sz w:val="24"/>
                <w:szCs w:val="24"/>
              </w:rPr>
            </w:pPr>
            <w:r w:rsidRPr="001E6A39">
              <w:rPr>
                <w:rFonts w:asciiTheme="minorHAnsi" w:eastAsia="Times New Roman" w:hAnsiTheme="minorHAnsi" w:cstheme="minorHAnsi"/>
                <w:b/>
                <w:color w:val="000000"/>
                <w:sz w:val="24"/>
                <w:szCs w:val="24"/>
              </w:rPr>
              <w:t>Mata Kuliah Keahlian Tambahan *</w:t>
            </w:r>
            <w:r w:rsidRPr="001E6A39">
              <w:rPr>
                <w:rFonts w:asciiTheme="minorHAnsi" w:eastAsia="Times New Roman" w:hAnsiTheme="minorHAnsi" w:cstheme="minorHAnsi"/>
                <w:b/>
                <w:color w:val="000000"/>
                <w:sz w:val="24"/>
                <w:szCs w:val="24"/>
              </w:rPr>
              <w:tab/>
            </w:r>
          </w:p>
        </w:tc>
      </w:tr>
      <w:tr w:rsidR="001E6A39" w:rsidRPr="001E6A39" w:rsidTr="00227EC9">
        <w:trPr>
          <w:trHeight w:val="132"/>
        </w:trPr>
        <w:tc>
          <w:tcPr>
            <w:tcW w:w="56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p>
        </w:tc>
        <w:tc>
          <w:tcPr>
            <w:tcW w:w="1124" w:type="dxa"/>
            <w:vAlign w:val="center"/>
          </w:tcPr>
          <w:p w:rsidR="001E6A39" w:rsidRPr="001E6A39" w:rsidRDefault="001E6A39" w:rsidP="00227EC9">
            <w:pPr>
              <w:spacing w:after="0" w:line="276" w:lineRule="auto"/>
              <w:rPr>
                <w:rFonts w:asciiTheme="minorHAnsi" w:hAnsiTheme="minorHAnsi" w:cstheme="minorHAnsi"/>
                <w:color w:val="000000"/>
                <w:sz w:val="24"/>
                <w:szCs w:val="24"/>
                <w:lang w:val="fr-FR"/>
              </w:rPr>
            </w:pPr>
            <w:r w:rsidRPr="001E6A39">
              <w:rPr>
                <w:rFonts w:asciiTheme="minorHAnsi" w:hAnsiTheme="minorHAnsi" w:cstheme="minorHAnsi"/>
                <w:sz w:val="24"/>
                <w:szCs w:val="24"/>
                <w:lang w:val="fr-FR"/>
              </w:rPr>
              <w:t>………..</w:t>
            </w:r>
          </w:p>
        </w:tc>
        <w:tc>
          <w:tcPr>
            <w:tcW w:w="2924" w:type="dxa"/>
            <w:gridSpan w:val="3"/>
            <w:vAlign w:val="center"/>
          </w:tcPr>
          <w:p w:rsidR="001E6A39" w:rsidRPr="001E6A39" w:rsidRDefault="001E6A39" w:rsidP="00227EC9">
            <w:pPr>
              <w:spacing w:after="60" w:line="276" w:lineRule="auto"/>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lang w:val="fr-FR"/>
              </w:rPr>
              <w:t>Mata kuliah keahlian tambahan sebanyak 0 s.d 4 sks mengambil di luar Prodi S-3 Pendidikan Kimia untuk menunjang keahlian Disertasi</w:t>
            </w:r>
          </w:p>
        </w:tc>
        <w:tc>
          <w:tcPr>
            <w:tcW w:w="557"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lang w:val="fr-FR"/>
              </w:rPr>
              <w:t>0-4</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rPr>
              <w:sym w:font="Symbol" w:char="F0D6"/>
            </w:r>
          </w:p>
        </w:tc>
        <w:tc>
          <w:tcPr>
            <w:tcW w:w="418" w:type="dxa"/>
            <w:gridSpan w:val="2"/>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836" w:type="dxa"/>
            <w:gridSpan w:val="4"/>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lang w:val="fr-FR"/>
              </w:rPr>
              <w:t>0 - 4</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49"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65"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rPr>
            </w:pPr>
            <w:r w:rsidRPr="001E6A39">
              <w:rPr>
                <w:rFonts w:asciiTheme="minorHAnsi" w:hAnsiTheme="minorHAnsi" w:cstheme="minorHAnsi"/>
                <w:b/>
                <w:color w:val="000000"/>
                <w:sz w:val="24"/>
                <w:szCs w:val="24"/>
                <w:lang w:val="fr-FR"/>
              </w:rPr>
              <w:t>0-4</w:t>
            </w:r>
          </w:p>
        </w:tc>
      </w:tr>
      <w:tr w:rsidR="001E6A39" w:rsidRPr="001E6A39" w:rsidTr="00227EC9">
        <w:tc>
          <w:tcPr>
            <w:tcW w:w="568" w:type="dxa"/>
            <w:gridSpan w:val="2"/>
            <w:shd w:val="clear" w:color="auto" w:fill="F2F2F2" w:themeFill="background1" w:themeFillShade="F2"/>
            <w:vAlign w:val="center"/>
          </w:tcPr>
          <w:p w:rsidR="001E6A39" w:rsidRPr="001E6A39" w:rsidRDefault="001E6A39" w:rsidP="00227EC9">
            <w:pPr>
              <w:spacing w:before="60" w:after="60" w:line="276" w:lineRule="auto"/>
              <w:ind w:left="-57" w:right="-57"/>
              <w:jc w:val="center"/>
              <w:rPr>
                <w:rFonts w:asciiTheme="minorHAnsi" w:hAnsiTheme="minorHAnsi" w:cstheme="minorHAnsi"/>
                <w:b/>
                <w:color w:val="000000"/>
                <w:sz w:val="24"/>
                <w:szCs w:val="24"/>
              </w:rPr>
            </w:pPr>
            <w:r w:rsidRPr="001E6A39">
              <w:rPr>
                <w:rFonts w:asciiTheme="minorHAnsi" w:hAnsiTheme="minorHAnsi" w:cstheme="minorHAnsi"/>
                <w:b/>
                <w:color w:val="000000"/>
                <w:sz w:val="24"/>
                <w:szCs w:val="24"/>
              </w:rPr>
              <w:t>V.</w:t>
            </w:r>
          </w:p>
        </w:tc>
        <w:tc>
          <w:tcPr>
            <w:tcW w:w="9063" w:type="dxa"/>
            <w:gridSpan w:val="26"/>
            <w:shd w:val="clear" w:color="auto" w:fill="F2F2F2" w:themeFill="background1" w:themeFillShade="F2"/>
          </w:tcPr>
          <w:p w:rsidR="001E6A39" w:rsidRPr="001E6A39" w:rsidRDefault="001E6A39" w:rsidP="00227EC9">
            <w:pPr>
              <w:spacing w:before="60" w:after="60" w:line="276" w:lineRule="auto"/>
              <w:ind w:left="-57" w:right="-57"/>
              <w:rPr>
                <w:rFonts w:asciiTheme="minorHAnsi" w:hAnsiTheme="minorHAnsi" w:cstheme="minorHAnsi"/>
                <w:b/>
                <w:color w:val="000000"/>
                <w:sz w:val="24"/>
                <w:szCs w:val="24"/>
                <w:lang w:val="fr-FR"/>
              </w:rPr>
            </w:pPr>
            <w:r w:rsidRPr="001E6A39">
              <w:rPr>
                <w:rFonts w:asciiTheme="minorHAnsi" w:hAnsiTheme="minorHAnsi" w:cstheme="minorHAnsi"/>
                <w:b/>
                <w:color w:val="000000"/>
                <w:sz w:val="24"/>
                <w:szCs w:val="24"/>
              </w:rPr>
              <w:t xml:space="preserve">Mata Kuliah </w:t>
            </w:r>
            <w:r w:rsidRPr="001E6A39">
              <w:rPr>
                <w:rFonts w:asciiTheme="minorHAnsi" w:hAnsiTheme="minorHAnsi" w:cstheme="minorHAnsi"/>
                <w:b/>
                <w:color w:val="000000"/>
                <w:sz w:val="24"/>
                <w:szCs w:val="24"/>
                <w:lang w:val="fr-FR"/>
              </w:rPr>
              <w:t>Matrikulasi</w:t>
            </w:r>
          </w:p>
        </w:tc>
      </w:tr>
      <w:tr w:rsidR="001E6A39" w:rsidRPr="001E6A39" w:rsidTr="00227EC9">
        <w:trPr>
          <w:trHeight w:val="132"/>
        </w:trPr>
        <w:tc>
          <w:tcPr>
            <w:tcW w:w="56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1</w:t>
            </w:r>
          </w:p>
        </w:tc>
        <w:tc>
          <w:tcPr>
            <w:tcW w:w="1124" w:type="dxa"/>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rPr>
              <w:t>KIM820</w:t>
            </w:r>
            <w:r w:rsidRPr="001E6A39">
              <w:rPr>
                <w:rFonts w:asciiTheme="minorHAnsi" w:hAnsiTheme="minorHAnsi" w:cstheme="minorHAnsi"/>
                <w:sz w:val="24"/>
                <w:szCs w:val="24"/>
                <w:lang w:val="fr-FR"/>
              </w:rPr>
              <w:t>1</w:t>
            </w:r>
          </w:p>
        </w:tc>
        <w:tc>
          <w:tcPr>
            <w:tcW w:w="2924" w:type="dxa"/>
            <w:gridSpan w:val="3"/>
            <w:vAlign w:val="center"/>
          </w:tcPr>
          <w:p w:rsidR="001E6A39" w:rsidRPr="001E6A39" w:rsidRDefault="001E6A39" w:rsidP="00227EC9">
            <w:pPr>
              <w:spacing w:after="60" w:line="276" w:lineRule="auto"/>
              <w:rPr>
                <w:rFonts w:asciiTheme="minorHAnsi" w:hAnsiTheme="minorHAnsi" w:cstheme="minorHAnsi"/>
                <w:sz w:val="24"/>
                <w:szCs w:val="24"/>
              </w:rPr>
            </w:pPr>
            <w:r w:rsidRPr="001E6A39">
              <w:rPr>
                <w:rFonts w:asciiTheme="minorHAnsi" w:hAnsiTheme="minorHAnsi" w:cstheme="minorHAnsi"/>
                <w:sz w:val="24"/>
                <w:szCs w:val="24"/>
                <w:lang w:val="fr-FR"/>
              </w:rPr>
              <w:t>Inovasi</w:t>
            </w:r>
            <w:r w:rsidRPr="001E6A39">
              <w:rPr>
                <w:rFonts w:asciiTheme="minorHAnsi" w:hAnsiTheme="minorHAnsi" w:cstheme="minorHAnsi"/>
                <w:sz w:val="24"/>
                <w:szCs w:val="24"/>
              </w:rPr>
              <w:t xml:space="preserve"> Pembelajaran Kimia</w:t>
            </w:r>
          </w:p>
        </w:tc>
        <w:tc>
          <w:tcPr>
            <w:tcW w:w="557"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rPr>
              <w:sym w:font="Symbol" w:char="F0D6"/>
            </w:r>
          </w:p>
        </w:tc>
        <w:tc>
          <w:tcPr>
            <w:tcW w:w="418" w:type="dxa"/>
            <w:gridSpan w:val="2"/>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49"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65" w:type="dxa"/>
            <w:gridSpan w:val="2"/>
            <w:vMerge w:val="restart"/>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rPr>
            </w:pPr>
            <w:r w:rsidRPr="001E6A39">
              <w:rPr>
                <w:rFonts w:asciiTheme="minorHAnsi" w:hAnsiTheme="minorHAnsi" w:cstheme="minorHAnsi"/>
                <w:b/>
                <w:color w:val="000000"/>
                <w:sz w:val="24"/>
                <w:szCs w:val="24"/>
              </w:rPr>
              <w:t>6</w:t>
            </w:r>
          </w:p>
        </w:tc>
      </w:tr>
      <w:tr w:rsidR="001E6A39" w:rsidRPr="001E6A39" w:rsidTr="00227EC9">
        <w:trPr>
          <w:trHeight w:val="132"/>
        </w:trPr>
        <w:tc>
          <w:tcPr>
            <w:tcW w:w="56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1124" w:type="dxa"/>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rPr>
              <w:t>KIM82</w:t>
            </w:r>
            <w:r w:rsidRPr="001E6A39">
              <w:rPr>
                <w:rFonts w:asciiTheme="minorHAnsi" w:hAnsiTheme="minorHAnsi" w:cstheme="minorHAnsi"/>
                <w:sz w:val="24"/>
                <w:szCs w:val="24"/>
                <w:lang w:val="fr-FR"/>
              </w:rPr>
              <w:t>02</w:t>
            </w:r>
          </w:p>
        </w:tc>
        <w:tc>
          <w:tcPr>
            <w:tcW w:w="2924" w:type="dxa"/>
            <w:gridSpan w:val="3"/>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lang w:val="fr-FR"/>
              </w:rPr>
              <w:t xml:space="preserve">Disain dan Implementasi Kurikulum Kimia </w:t>
            </w:r>
          </w:p>
        </w:tc>
        <w:tc>
          <w:tcPr>
            <w:tcW w:w="557"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rPr>
              <w:sym w:font="Symbol" w:char="F0D6"/>
            </w:r>
          </w:p>
        </w:tc>
        <w:tc>
          <w:tcPr>
            <w:tcW w:w="418" w:type="dxa"/>
            <w:gridSpan w:val="2"/>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49"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65" w:type="dxa"/>
            <w:gridSpan w:val="2"/>
            <w:vMerge/>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rPr>
            </w:pPr>
          </w:p>
        </w:tc>
      </w:tr>
      <w:tr w:rsidR="001E6A39" w:rsidRPr="001E6A39" w:rsidTr="00227EC9">
        <w:trPr>
          <w:trHeight w:val="132"/>
        </w:trPr>
        <w:tc>
          <w:tcPr>
            <w:tcW w:w="56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3</w:t>
            </w:r>
          </w:p>
        </w:tc>
        <w:tc>
          <w:tcPr>
            <w:tcW w:w="1124" w:type="dxa"/>
            <w:vAlign w:val="center"/>
          </w:tcPr>
          <w:p w:rsidR="001E6A39" w:rsidRPr="001E6A39" w:rsidRDefault="001E6A39" w:rsidP="00227EC9">
            <w:pPr>
              <w:spacing w:after="0" w:line="276" w:lineRule="auto"/>
              <w:rPr>
                <w:rFonts w:asciiTheme="minorHAnsi" w:hAnsiTheme="minorHAnsi" w:cstheme="minorHAnsi"/>
                <w:sz w:val="24"/>
                <w:szCs w:val="24"/>
                <w:lang w:val="fr-FR"/>
              </w:rPr>
            </w:pPr>
            <w:r w:rsidRPr="001E6A39">
              <w:rPr>
                <w:rFonts w:asciiTheme="minorHAnsi" w:hAnsiTheme="minorHAnsi" w:cstheme="minorHAnsi"/>
                <w:sz w:val="24"/>
                <w:szCs w:val="24"/>
              </w:rPr>
              <w:t>KIM82</w:t>
            </w:r>
            <w:r w:rsidRPr="001E6A39">
              <w:rPr>
                <w:rFonts w:asciiTheme="minorHAnsi" w:hAnsiTheme="minorHAnsi" w:cstheme="minorHAnsi"/>
                <w:sz w:val="24"/>
                <w:szCs w:val="24"/>
                <w:lang w:val="fr-FR"/>
              </w:rPr>
              <w:t>03</w:t>
            </w:r>
          </w:p>
        </w:tc>
        <w:tc>
          <w:tcPr>
            <w:tcW w:w="2924" w:type="dxa"/>
            <w:gridSpan w:val="3"/>
            <w:vAlign w:val="center"/>
          </w:tcPr>
          <w:p w:rsidR="001E6A39" w:rsidRPr="001E6A39" w:rsidRDefault="001E6A39" w:rsidP="00227EC9">
            <w:pPr>
              <w:spacing w:after="0" w:line="276" w:lineRule="auto"/>
              <w:rPr>
                <w:rFonts w:asciiTheme="minorHAnsi" w:hAnsiTheme="minorHAnsi" w:cstheme="minorHAnsi"/>
                <w:sz w:val="24"/>
                <w:szCs w:val="24"/>
              </w:rPr>
            </w:pPr>
            <w:r w:rsidRPr="001E6A39">
              <w:rPr>
                <w:rFonts w:asciiTheme="minorHAnsi" w:hAnsiTheme="minorHAnsi" w:cstheme="minorHAnsi"/>
                <w:sz w:val="24"/>
                <w:szCs w:val="24"/>
                <w:lang w:val="fr-FR"/>
              </w:rPr>
              <w:t xml:space="preserve">Pengembangan </w:t>
            </w:r>
            <w:r w:rsidRPr="001E6A39">
              <w:rPr>
                <w:rFonts w:asciiTheme="minorHAnsi" w:hAnsiTheme="minorHAnsi" w:cstheme="minorHAnsi"/>
                <w:sz w:val="24"/>
                <w:szCs w:val="24"/>
              </w:rPr>
              <w:t>Penilaian dan Evaluasi Pembelajaran Kimia</w:t>
            </w:r>
          </w:p>
        </w:tc>
        <w:tc>
          <w:tcPr>
            <w:tcW w:w="557"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lang w:val="fr-FR"/>
              </w:rPr>
              <w:t>2</w:t>
            </w: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lang w:val="fr-FR"/>
              </w:rPr>
            </w:pPr>
            <w:r w:rsidRPr="001E6A39">
              <w:rPr>
                <w:rFonts w:asciiTheme="minorHAnsi" w:hAnsiTheme="minorHAnsi" w:cstheme="minorHAnsi"/>
                <w:color w:val="000000"/>
                <w:sz w:val="24"/>
                <w:szCs w:val="24"/>
              </w:rPr>
              <w:sym w:font="Symbol" w:char="F0D6"/>
            </w:r>
          </w:p>
        </w:tc>
        <w:tc>
          <w:tcPr>
            <w:tcW w:w="418" w:type="dxa"/>
            <w:gridSpan w:val="2"/>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ind w:left="-57" w:right="-57"/>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r w:rsidRPr="001E6A39">
              <w:rPr>
                <w:rFonts w:asciiTheme="minorHAnsi" w:hAnsiTheme="minorHAnsi" w:cstheme="minorHAnsi"/>
                <w:color w:val="000000"/>
                <w:sz w:val="24"/>
                <w:szCs w:val="24"/>
              </w:rPr>
              <w:t>2</w:t>
            </w: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vAlign w:val="center"/>
          </w:tcPr>
          <w:p w:rsidR="001E6A39" w:rsidRPr="001E6A39" w:rsidRDefault="001E6A39" w:rsidP="00227EC9">
            <w:pPr>
              <w:spacing w:after="0" w:line="276" w:lineRule="auto"/>
              <w:jc w:val="center"/>
              <w:rPr>
                <w:rFonts w:asciiTheme="minorHAnsi" w:hAnsiTheme="minorHAnsi" w:cstheme="minorHAnsi"/>
                <w:color w:val="000000"/>
                <w:sz w:val="24"/>
                <w:szCs w:val="24"/>
              </w:rPr>
            </w:pPr>
          </w:p>
        </w:tc>
        <w:tc>
          <w:tcPr>
            <w:tcW w:w="418"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49" w:type="dxa"/>
            <w:gridSpan w:val="2"/>
          </w:tcPr>
          <w:p w:rsidR="001E6A39" w:rsidRPr="001E6A39" w:rsidRDefault="001E6A39" w:rsidP="00227EC9">
            <w:pPr>
              <w:spacing w:after="0" w:line="276" w:lineRule="auto"/>
              <w:jc w:val="center"/>
              <w:rPr>
                <w:rFonts w:asciiTheme="minorHAnsi" w:hAnsiTheme="minorHAnsi" w:cstheme="minorHAnsi"/>
                <w:b/>
                <w:color w:val="000000"/>
                <w:sz w:val="24"/>
                <w:szCs w:val="24"/>
              </w:rPr>
            </w:pPr>
          </w:p>
        </w:tc>
        <w:tc>
          <w:tcPr>
            <w:tcW w:w="565" w:type="dxa"/>
            <w:gridSpan w:val="2"/>
            <w:vMerge/>
            <w:vAlign w:val="center"/>
          </w:tcPr>
          <w:p w:rsidR="001E6A39" w:rsidRPr="001E6A39" w:rsidRDefault="001E6A39" w:rsidP="00227EC9">
            <w:pPr>
              <w:spacing w:after="0" w:line="276" w:lineRule="auto"/>
              <w:ind w:left="-57" w:right="-57"/>
              <w:jc w:val="center"/>
              <w:rPr>
                <w:rFonts w:asciiTheme="minorHAnsi" w:hAnsiTheme="minorHAnsi" w:cstheme="minorHAnsi"/>
                <w:b/>
                <w:color w:val="000000"/>
                <w:sz w:val="24"/>
                <w:szCs w:val="24"/>
              </w:rPr>
            </w:pPr>
          </w:p>
        </w:tc>
      </w:tr>
    </w:tbl>
    <w:p w:rsidR="001E6A39" w:rsidRPr="001E6A39" w:rsidRDefault="001E6A39" w:rsidP="00227EC9">
      <w:pPr>
        <w:tabs>
          <w:tab w:val="left" w:pos="6520"/>
        </w:tabs>
        <w:spacing w:after="0" w:line="276" w:lineRule="auto"/>
        <w:rPr>
          <w:rFonts w:asciiTheme="minorHAnsi" w:hAnsiTheme="minorHAnsi" w:cstheme="minorHAnsi"/>
          <w:b/>
          <w:sz w:val="24"/>
          <w:szCs w:val="24"/>
        </w:rPr>
      </w:pPr>
    </w:p>
    <w:p w:rsidR="001E6A39" w:rsidRPr="001E6A39" w:rsidRDefault="001E6A39" w:rsidP="00227EC9">
      <w:pPr>
        <w:spacing w:before="20" w:after="20" w:line="276" w:lineRule="auto"/>
        <w:jc w:val="both"/>
        <w:rPr>
          <w:rFonts w:asciiTheme="minorHAnsi" w:hAnsiTheme="minorHAnsi" w:cstheme="minorHAnsi"/>
          <w:b/>
          <w:color w:val="000000"/>
          <w:sz w:val="24"/>
          <w:szCs w:val="24"/>
        </w:rPr>
      </w:pPr>
      <w:r w:rsidRPr="001E6A39">
        <w:rPr>
          <w:rFonts w:asciiTheme="minorHAnsi" w:hAnsiTheme="minorHAnsi" w:cstheme="minorHAnsi"/>
          <w:b/>
          <w:color w:val="000000"/>
          <w:sz w:val="24"/>
          <w:szCs w:val="24"/>
        </w:rPr>
        <w:lastRenderedPageBreak/>
        <w:t xml:space="preserve">Keterangan: </w:t>
      </w:r>
    </w:p>
    <w:p w:rsidR="001E6A39" w:rsidRPr="001E6A39" w:rsidRDefault="001E6A39" w:rsidP="00227EC9">
      <w:pPr>
        <w:pStyle w:val="ListParagraph"/>
        <w:numPr>
          <w:ilvl w:val="0"/>
          <w:numId w:val="2"/>
        </w:numPr>
        <w:spacing w:before="20" w:after="20"/>
        <w:ind w:left="567" w:hanging="207"/>
        <w:contextualSpacing w:val="0"/>
        <w:jc w:val="both"/>
        <w:rPr>
          <w:rFonts w:asciiTheme="minorHAnsi" w:hAnsiTheme="minorHAnsi" w:cstheme="minorHAnsi"/>
          <w:color w:val="000000"/>
          <w:sz w:val="24"/>
          <w:szCs w:val="24"/>
        </w:rPr>
      </w:pPr>
      <w:r w:rsidRPr="001E6A39">
        <w:rPr>
          <w:rFonts w:asciiTheme="minorHAnsi" w:hAnsiTheme="minorHAnsi" w:cstheme="minorHAnsi"/>
          <w:color w:val="000000"/>
          <w:sz w:val="24"/>
          <w:szCs w:val="24"/>
        </w:rPr>
        <w:t xml:space="preserve">Mata kuliah pilihan yang diambil = 4 sks dari 18 sks mata kuliah yang disediakan. </w:t>
      </w:r>
    </w:p>
    <w:p w:rsidR="001E6A39" w:rsidRPr="001E6A39" w:rsidRDefault="001E6A39" w:rsidP="00227EC9">
      <w:pPr>
        <w:pStyle w:val="ListParagraph"/>
        <w:numPr>
          <w:ilvl w:val="0"/>
          <w:numId w:val="2"/>
        </w:numPr>
        <w:spacing w:before="20" w:after="20"/>
        <w:ind w:left="567" w:hanging="207"/>
        <w:contextualSpacing w:val="0"/>
        <w:jc w:val="both"/>
        <w:rPr>
          <w:rFonts w:asciiTheme="minorHAnsi" w:hAnsiTheme="minorHAnsi" w:cstheme="minorHAnsi"/>
          <w:color w:val="000000"/>
          <w:sz w:val="24"/>
          <w:szCs w:val="24"/>
        </w:rPr>
      </w:pPr>
      <w:r w:rsidRPr="001E6A39">
        <w:rPr>
          <w:rFonts w:asciiTheme="minorHAnsi" w:hAnsiTheme="minorHAnsi" w:cstheme="minorHAnsi"/>
          <w:color w:val="000000"/>
          <w:sz w:val="24"/>
          <w:szCs w:val="24"/>
        </w:rPr>
        <w:t>* Mata kuliah keahlian tambahan sebanyak 0 s.d 4 sks mengambil di luar Prodi S-3 Pendidikan Kimia untuk menunjang keahlian Disertasi</w:t>
      </w:r>
    </w:p>
    <w:p w:rsidR="001E6A39" w:rsidRPr="001E6A39" w:rsidRDefault="001E6A39" w:rsidP="00227EC9">
      <w:pPr>
        <w:pStyle w:val="ListParagraph"/>
        <w:numPr>
          <w:ilvl w:val="0"/>
          <w:numId w:val="2"/>
        </w:numPr>
        <w:spacing w:before="20" w:after="20"/>
        <w:ind w:left="567" w:hanging="207"/>
        <w:contextualSpacing w:val="0"/>
        <w:jc w:val="both"/>
        <w:rPr>
          <w:rFonts w:asciiTheme="minorHAnsi" w:hAnsiTheme="minorHAnsi" w:cstheme="minorHAnsi"/>
          <w:color w:val="000000"/>
          <w:sz w:val="24"/>
          <w:szCs w:val="24"/>
        </w:rPr>
      </w:pPr>
      <w:r w:rsidRPr="001E6A39">
        <w:rPr>
          <w:rFonts w:asciiTheme="minorHAnsi" w:hAnsiTheme="minorHAnsi" w:cstheme="minorHAnsi"/>
          <w:color w:val="000000"/>
          <w:sz w:val="24"/>
          <w:szCs w:val="24"/>
        </w:rPr>
        <w:t>** Mata kuliah matrikulasi dilaksanakan di semester antara</w:t>
      </w:r>
    </w:p>
    <w:p w:rsidR="001E6A39" w:rsidRPr="001E6A39" w:rsidRDefault="001E6A39" w:rsidP="00227EC9">
      <w:pPr>
        <w:spacing w:after="0" w:line="276" w:lineRule="auto"/>
        <w:jc w:val="both"/>
        <w:rPr>
          <w:rFonts w:asciiTheme="minorHAnsi" w:hAnsiTheme="minorHAnsi" w:cstheme="minorHAnsi"/>
          <w:b/>
          <w:color w:val="000000"/>
          <w:sz w:val="24"/>
          <w:szCs w:val="24"/>
          <w:lang w:val="id-ID"/>
        </w:rPr>
      </w:pPr>
      <w:r w:rsidRPr="001E6A39">
        <w:rPr>
          <w:rFonts w:asciiTheme="minorHAnsi" w:hAnsiTheme="minorHAnsi" w:cstheme="minorHAnsi"/>
          <w:b/>
          <w:color w:val="000000"/>
          <w:sz w:val="24"/>
          <w:szCs w:val="24"/>
        </w:rPr>
        <w:t xml:space="preserve">VI. </w:t>
      </w:r>
      <w:r w:rsidRPr="001E6A39">
        <w:rPr>
          <w:rFonts w:asciiTheme="minorHAnsi" w:hAnsiTheme="minorHAnsi" w:cstheme="minorHAnsi"/>
          <w:b/>
          <w:color w:val="000000"/>
          <w:sz w:val="24"/>
          <w:szCs w:val="24"/>
          <w:lang w:val="id-ID"/>
        </w:rPr>
        <w:t>DESKRIPSI MATA KULIAH</w:t>
      </w:r>
    </w:p>
    <w:p w:rsidR="001E6A39" w:rsidRPr="001E6A39" w:rsidRDefault="001E6A39" w:rsidP="00227EC9">
      <w:pPr>
        <w:spacing w:before="120" w:after="0" w:line="276" w:lineRule="auto"/>
        <w:jc w:val="both"/>
        <w:rPr>
          <w:rFonts w:asciiTheme="minorHAnsi" w:hAnsiTheme="minorHAnsi" w:cstheme="minorHAnsi"/>
          <w:color w:val="000000"/>
          <w:sz w:val="24"/>
          <w:szCs w:val="24"/>
          <w:lang w:val="id-ID"/>
        </w:rPr>
      </w:pPr>
      <w:r w:rsidRPr="001E6A39">
        <w:rPr>
          <w:rFonts w:asciiTheme="minorHAnsi" w:eastAsia="Times New Roman" w:hAnsiTheme="minorHAnsi" w:cstheme="minorHAnsi"/>
          <w:b/>
          <w:color w:val="000000"/>
          <w:sz w:val="24"/>
          <w:szCs w:val="24"/>
        </w:rPr>
        <w:t>A</w:t>
      </w:r>
      <w:r w:rsidRPr="001E6A39">
        <w:rPr>
          <w:rFonts w:asciiTheme="minorHAnsi" w:eastAsia="Times New Roman" w:hAnsiTheme="minorHAnsi" w:cstheme="minorHAnsi"/>
          <w:b/>
          <w:color w:val="000000"/>
          <w:sz w:val="24"/>
          <w:szCs w:val="24"/>
          <w:lang w:val="id-ID"/>
        </w:rPr>
        <w:t xml:space="preserve">. </w:t>
      </w:r>
      <w:r w:rsidRPr="001E6A39">
        <w:rPr>
          <w:rFonts w:asciiTheme="minorHAnsi" w:eastAsia="Times New Roman" w:hAnsiTheme="minorHAnsi" w:cstheme="minorHAnsi"/>
          <w:b/>
          <w:color w:val="000000"/>
          <w:sz w:val="24"/>
          <w:szCs w:val="24"/>
        </w:rPr>
        <w:t>Mata Kuliah Pondasi Keilmuan (MPK)</w:t>
      </w:r>
    </w:p>
    <w:p w:rsidR="001E6A39" w:rsidRPr="001E6A39" w:rsidRDefault="001E6A39" w:rsidP="00227EC9">
      <w:pPr>
        <w:spacing w:before="120" w:after="0" w:line="276" w:lineRule="auto"/>
        <w:ind w:left="284" w:hanging="284"/>
        <w:jc w:val="both"/>
        <w:rPr>
          <w:rFonts w:asciiTheme="minorHAnsi" w:eastAsia="Times New Roman" w:hAnsiTheme="minorHAnsi" w:cstheme="minorHAnsi"/>
          <w:color w:val="000000"/>
          <w:sz w:val="24"/>
          <w:szCs w:val="24"/>
          <w:lang w:val="id-ID"/>
        </w:rPr>
      </w:pPr>
      <w:r w:rsidRPr="001E6A39">
        <w:rPr>
          <w:rFonts w:asciiTheme="minorHAnsi" w:hAnsiTheme="minorHAnsi" w:cstheme="minorHAnsi"/>
          <w:color w:val="000000"/>
          <w:sz w:val="24"/>
          <w:szCs w:val="24"/>
          <w:lang w:val="id-ID"/>
        </w:rPr>
        <w:t xml:space="preserve">1.  </w:t>
      </w:r>
      <w:r w:rsidRPr="001E6A39">
        <w:rPr>
          <w:rFonts w:asciiTheme="minorHAnsi" w:eastAsia="Times New Roman" w:hAnsiTheme="minorHAnsi" w:cstheme="minorHAnsi"/>
          <w:color w:val="000000"/>
          <w:sz w:val="24"/>
          <w:szCs w:val="24"/>
          <w:lang w:val="id-ID"/>
        </w:rPr>
        <w:t xml:space="preserve">Filsafat </w:t>
      </w:r>
      <w:r w:rsidRPr="001E6A39">
        <w:rPr>
          <w:rFonts w:asciiTheme="minorHAnsi" w:eastAsia="Times New Roman" w:hAnsiTheme="minorHAnsi" w:cstheme="minorHAnsi"/>
          <w:color w:val="000000"/>
          <w:sz w:val="24"/>
          <w:szCs w:val="24"/>
        </w:rPr>
        <w:t xml:space="preserve">Pendidikan Sains dan Teknologi </w:t>
      </w:r>
      <w:r w:rsidRPr="001E6A39">
        <w:rPr>
          <w:rFonts w:asciiTheme="minorHAnsi" w:eastAsia="Times New Roman" w:hAnsiTheme="minorHAnsi" w:cstheme="minorHAnsi"/>
          <w:i/>
          <w:color w:val="000000"/>
          <w:sz w:val="24"/>
          <w:szCs w:val="24"/>
          <w:lang w:val="id-ID"/>
        </w:rPr>
        <w:t>(</w:t>
      </w:r>
      <w:r w:rsidRPr="001E6A39">
        <w:rPr>
          <w:rFonts w:asciiTheme="minorHAnsi" w:eastAsia="Times New Roman" w:hAnsiTheme="minorHAnsi" w:cstheme="minorHAnsi"/>
          <w:color w:val="000000"/>
          <w:sz w:val="24"/>
          <w:szCs w:val="24"/>
          <w:lang w:val="id-ID"/>
        </w:rPr>
        <w:t>PPS</w:t>
      </w:r>
      <w:r w:rsidRPr="001E6A39">
        <w:rPr>
          <w:rFonts w:asciiTheme="minorHAnsi" w:eastAsia="Times New Roman" w:hAnsiTheme="minorHAnsi" w:cstheme="minorHAnsi"/>
          <w:color w:val="000000"/>
          <w:sz w:val="24"/>
          <w:szCs w:val="24"/>
        </w:rPr>
        <w:t>9</w:t>
      </w:r>
      <w:r w:rsidRPr="001E6A39">
        <w:rPr>
          <w:rFonts w:asciiTheme="minorHAnsi" w:eastAsia="Times New Roman" w:hAnsiTheme="minorHAnsi" w:cstheme="minorHAnsi"/>
          <w:color w:val="000000"/>
          <w:sz w:val="24"/>
          <w:szCs w:val="24"/>
          <w:lang w:val="id-ID"/>
        </w:rPr>
        <w:t>20</w:t>
      </w:r>
      <w:r w:rsidRPr="001E6A39">
        <w:rPr>
          <w:rFonts w:asciiTheme="minorHAnsi" w:eastAsia="Times New Roman" w:hAnsiTheme="minorHAnsi" w:cstheme="minorHAnsi"/>
          <w:color w:val="000000"/>
          <w:sz w:val="24"/>
          <w:szCs w:val="24"/>
        </w:rPr>
        <w:t>7</w:t>
      </w:r>
      <w:r w:rsidRPr="001E6A39">
        <w:rPr>
          <w:rFonts w:asciiTheme="minorHAnsi" w:eastAsia="Times New Roman" w:hAnsiTheme="minorHAnsi" w:cstheme="minorHAnsi"/>
          <w:color w:val="000000"/>
          <w:sz w:val="24"/>
          <w:szCs w:val="24"/>
          <w:lang w:val="id-ID"/>
        </w:rPr>
        <w:t xml:space="preserve">, </w:t>
      </w:r>
      <w:r w:rsidRPr="001E6A39">
        <w:rPr>
          <w:rStyle w:val="tlid-translation"/>
          <w:rFonts w:asciiTheme="minorHAnsi" w:hAnsiTheme="minorHAnsi" w:cstheme="minorHAnsi"/>
          <w:i/>
          <w:sz w:val="24"/>
          <w:szCs w:val="24"/>
          <w:lang w:val="en"/>
        </w:rPr>
        <w:t>Philosophy of Science and Technology Education</w:t>
      </w:r>
      <w:r w:rsidRPr="001E6A39">
        <w:rPr>
          <w:rFonts w:asciiTheme="minorHAnsi" w:eastAsia="Times New Roman" w:hAnsiTheme="minorHAnsi" w:cstheme="minorHAnsi"/>
          <w:color w:val="000000"/>
          <w:sz w:val="24"/>
          <w:szCs w:val="24"/>
          <w:lang w:val="id-ID"/>
        </w:rPr>
        <w:t>)</w:t>
      </w:r>
      <w:r w:rsidRPr="001E6A39">
        <w:rPr>
          <w:rFonts w:asciiTheme="minorHAnsi" w:hAnsiTheme="minorHAnsi" w:cstheme="minorHAnsi"/>
          <w:color w:val="000000"/>
          <w:sz w:val="24"/>
          <w:szCs w:val="24"/>
          <w:lang w:val="id-ID"/>
        </w:rPr>
        <w:t xml:space="preserve">  </w:t>
      </w:r>
    </w:p>
    <w:p w:rsidR="001E6A39" w:rsidRPr="001E6A39" w:rsidRDefault="001E6A39" w:rsidP="00227EC9">
      <w:pPr>
        <w:spacing w:after="0" w:line="276" w:lineRule="auto"/>
        <w:ind w:left="284"/>
        <w:jc w:val="both"/>
        <w:rPr>
          <w:rFonts w:asciiTheme="minorHAnsi" w:hAnsiTheme="minorHAnsi" w:cstheme="minorHAnsi"/>
          <w:color w:val="000000" w:themeColor="text1"/>
          <w:sz w:val="24"/>
          <w:szCs w:val="24"/>
          <w:lang w:val="id-ID"/>
        </w:rPr>
      </w:pPr>
      <w:r w:rsidRPr="001E6A39">
        <w:rPr>
          <w:rFonts w:asciiTheme="minorHAnsi" w:hAnsiTheme="minorHAnsi" w:cstheme="minorHAnsi"/>
          <w:color w:val="000000" w:themeColor="text1"/>
          <w:sz w:val="24"/>
          <w:szCs w:val="24"/>
          <w:lang w:val="id-ID"/>
        </w:rPr>
        <w:t xml:space="preserve">Mata kuliah ini disajikan agar mahasiswa  memperoleh pengetahuan tentang hakikat proses dan sarana berpikir ilmiah yang mencakup karakteristik ilmu secara ontologis, epistimologis, dan aksiologis, kelebihan dan kekurangan ilmu, hakikat metode ilmiah dan metode penelitian ilmiah, hakikat bahasa, logika, pendidikan sebagai ilmu, etika sains dan peranan ilmu kimia dan teknologi dalam perkembangan peradaban manusia. </w:t>
      </w:r>
    </w:p>
    <w:p w:rsidR="001E6A39" w:rsidRPr="001E6A39" w:rsidRDefault="001E6A39" w:rsidP="00227EC9">
      <w:pPr>
        <w:spacing w:before="120" w:after="0" w:line="276" w:lineRule="auto"/>
        <w:jc w:val="both"/>
        <w:rPr>
          <w:rFonts w:asciiTheme="minorHAnsi" w:hAnsiTheme="minorHAnsi" w:cstheme="minorHAnsi"/>
          <w:color w:val="000000" w:themeColor="text1"/>
          <w:sz w:val="24"/>
          <w:szCs w:val="24"/>
          <w:lang w:val="id-ID"/>
        </w:rPr>
      </w:pPr>
      <w:r w:rsidRPr="001E6A39">
        <w:rPr>
          <w:rFonts w:asciiTheme="minorHAnsi" w:hAnsiTheme="minorHAnsi" w:cstheme="minorHAnsi"/>
          <w:color w:val="000000" w:themeColor="text1"/>
          <w:sz w:val="24"/>
          <w:szCs w:val="24"/>
          <w:lang w:val="id-ID"/>
        </w:rPr>
        <w:t xml:space="preserve">2.  Statistik Multivariat (PPS9208, </w:t>
      </w:r>
      <w:r w:rsidRPr="001E6A39">
        <w:rPr>
          <w:rFonts w:asciiTheme="minorHAnsi" w:hAnsiTheme="minorHAnsi" w:cstheme="minorHAnsi"/>
          <w:i/>
          <w:color w:val="000000" w:themeColor="text1"/>
          <w:sz w:val="24"/>
          <w:szCs w:val="24"/>
          <w:lang w:val="id-ID"/>
        </w:rPr>
        <w:t>Multivariate Statistics</w:t>
      </w:r>
      <w:r w:rsidRPr="001E6A39">
        <w:rPr>
          <w:rFonts w:asciiTheme="minorHAnsi" w:hAnsiTheme="minorHAnsi" w:cstheme="minorHAnsi"/>
          <w:color w:val="000000" w:themeColor="text1"/>
          <w:sz w:val="24"/>
          <w:szCs w:val="24"/>
          <w:lang w:val="id-ID"/>
        </w:rPr>
        <w:t>)</w:t>
      </w:r>
    </w:p>
    <w:p w:rsidR="001E6A39" w:rsidRPr="001E6A39" w:rsidRDefault="001E6A39" w:rsidP="00227EC9">
      <w:pPr>
        <w:spacing w:after="0" w:line="276" w:lineRule="auto"/>
        <w:ind w:left="284"/>
        <w:jc w:val="both"/>
        <w:rPr>
          <w:rFonts w:asciiTheme="minorHAnsi" w:hAnsiTheme="minorHAnsi" w:cstheme="minorHAnsi"/>
          <w:color w:val="000000" w:themeColor="text1"/>
          <w:sz w:val="24"/>
          <w:szCs w:val="24"/>
          <w:lang w:val="id-ID"/>
        </w:rPr>
      </w:pPr>
      <w:r w:rsidRPr="001E6A39">
        <w:rPr>
          <w:rFonts w:asciiTheme="minorHAnsi" w:hAnsiTheme="minorHAnsi" w:cstheme="minorHAnsi"/>
          <w:color w:val="000000" w:themeColor="text1"/>
          <w:sz w:val="24"/>
          <w:szCs w:val="24"/>
          <w:lang w:val="id-ID"/>
        </w:rPr>
        <w:t xml:space="preserve">Mata kuliah ini disajikan agar mahasiswa dapat </w:t>
      </w:r>
      <w:r w:rsidRPr="001E6A39">
        <w:rPr>
          <w:rFonts w:asciiTheme="minorHAnsi" w:hAnsiTheme="minorHAnsi" w:cstheme="minorHAnsi"/>
          <w:color w:val="000000" w:themeColor="text1"/>
          <w:sz w:val="24"/>
          <w:szCs w:val="24"/>
          <w:shd w:val="clear" w:color="auto" w:fill="FFFFFF"/>
          <w:lang w:val="id-ID"/>
        </w:rPr>
        <w:t>mengaplikasikan metode-metode statistika yang diperlukan berkaitan dengan bidang keilmuannya, dan menggunakan</w:t>
      </w:r>
      <w:r w:rsidRPr="001E6A39">
        <w:rPr>
          <w:rStyle w:val="apple-converted-space"/>
          <w:rFonts w:asciiTheme="minorHAnsi" w:hAnsiTheme="minorHAnsi" w:cstheme="minorHAnsi"/>
          <w:color w:val="000000" w:themeColor="text1"/>
          <w:sz w:val="24"/>
          <w:szCs w:val="24"/>
          <w:shd w:val="clear" w:color="auto" w:fill="FFFFFF"/>
          <w:lang w:val="id-ID"/>
        </w:rPr>
        <w:t> </w:t>
      </w:r>
      <w:r w:rsidRPr="001E6A39">
        <w:rPr>
          <w:rFonts w:asciiTheme="minorHAnsi" w:hAnsiTheme="minorHAnsi" w:cstheme="minorHAnsi"/>
          <w:color w:val="000000" w:themeColor="text1"/>
          <w:sz w:val="24"/>
          <w:szCs w:val="24"/>
          <w:shd w:val="clear" w:color="auto" w:fill="FFFFFF"/>
          <w:lang w:val="id-ID"/>
        </w:rPr>
        <w:t>statistik</w:t>
      </w:r>
      <w:r w:rsidRPr="001E6A39">
        <w:rPr>
          <w:rStyle w:val="apple-converted-space"/>
          <w:rFonts w:asciiTheme="minorHAnsi" w:hAnsiTheme="minorHAnsi" w:cstheme="minorHAnsi"/>
          <w:color w:val="000000" w:themeColor="text1"/>
          <w:sz w:val="24"/>
          <w:szCs w:val="24"/>
          <w:shd w:val="clear" w:color="auto" w:fill="FFFFFF"/>
          <w:lang w:val="id-ID"/>
        </w:rPr>
        <w:t> </w:t>
      </w:r>
      <w:r w:rsidRPr="001E6A39">
        <w:rPr>
          <w:rFonts w:asciiTheme="minorHAnsi" w:hAnsiTheme="minorHAnsi" w:cstheme="minorHAnsi"/>
          <w:color w:val="000000" w:themeColor="text1"/>
          <w:sz w:val="24"/>
          <w:szCs w:val="24"/>
          <w:shd w:val="clear" w:color="auto" w:fill="FFFFFF"/>
          <w:lang w:val="id-ID"/>
        </w:rPr>
        <w:t xml:space="preserve">sebagai alat bantu dalam pelaksanaan penelitian terutama dalam penulisan thesis. Mata kuliah ini </w:t>
      </w:r>
      <w:r w:rsidRPr="001E6A39">
        <w:rPr>
          <w:rFonts w:asciiTheme="minorHAnsi" w:hAnsiTheme="minorHAnsi" w:cstheme="minorHAnsi"/>
          <w:color w:val="000000" w:themeColor="text1"/>
          <w:sz w:val="24"/>
          <w:szCs w:val="24"/>
          <w:lang w:val="id-ID"/>
        </w:rPr>
        <w:t xml:space="preserve">membahas tentang penggunaan metode statistika dalam analisis kuantitatif yang diaplikasikan di bidang pendidikan kimia. Pokok materi mata kuliah ini meliputi: (1) analisis regresi linier sederhana dan analisis korelasi sederhana, (2) analisis regresi linier berganda dan korelasi berganda, (2) konsep dan aspek analisis multivariat, analisis multivariat dan vektor acak, analisis vektor multivariat, analisis varians multivariat, asumsi dalam analisis varian multivariat, analisis kovarian multivariat, serta asumsi dalam analisis kovariansi multivariate. Materi ini diutamakan untuk penguasaan konsep dalam analisis kuantitatif dengan menggunakan metode statistika. Selain itu sebagai pendukung dibahas juga aplikasi penggunaan </w:t>
      </w:r>
      <w:r w:rsidRPr="001E6A39">
        <w:rPr>
          <w:rFonts w:asciiTheme="minorHAnsi" w:hAnsiTheme="minorHAnsi" w:cstheme="minorHAnsi"/>
          <w:i/>
          <w:color w:val="000000" w:themeColor="text1"/>
          <w:sz w:val="24"/>
          <w:szCs w:val="24"/>
          <w:lang w:val="id-ID"/>
        </w:rPr>
        <w:t>software</w:t>
      </w:r>
      <w:r w:rsidRPr="001E6A39">
        <w:rPr>
          <w:rFonts w:asciiTheme="minorHAnsi" w:hAnsiTheme="minorHAnsi" w:cstheme="minorHAnsi"/>
          <w:color w:val="000000" w:themeColor="text1"/>
          <w:sz w:val="24"/>
          <w:szCs w:val="24"/>
          <w:lang w:val="id-ID"/>
        </w:rPr>
        <w:t xml:space="preserve"> yang pada umumnya digunakan dalam analisis statistika.</w:t>
      </w:r>
    </w:p>
    <w:p w:rsidR="001E6A39" w:rsidRPr="001E6A39" w:rsidRDefault="001E6A39" w:rsidP="00227EC9">
      <w:pPr>
        <w:tabs>
          <w:tab w:val="left" w:pos="284"/>
        </w:tabs>
        <w:spacing w:before="120" w:after="0" w:line="276" w:lineRule="auto"/>
        <w:ind w:left="284" w:hanging="284"/>
        <w:jc w:val="both"/>
        <w:rPr>
          <w:rFonts w:asciiTheme="minorHAnsi" w:eastAsia="Times New Roman" w:hAnsiTheme="minorHAnsi" w:cstheme="minorHAnsi"/>
          <w:color w:val="000000" w:themeColor="text1"/>
          <w:sz w:val="24"/>
          <w:szCs w:val="24"/>
        </w:rPr>
      </w:pPr>
      <w:r w:rsidRPr="001E6A39">
        <w:rPr>
          <w:rFonts w:asciiTheme="minorHAnsi" w:hAnsiTheme="minorHAnsi" w:cstheme="minorHAnsi"/>
          <w:color w:val="000000" w:themeColor="text1"/>
          <w:sz w:val="24"/>
          <w:szCs w:val="24"/>
        </w:rPr>
        <w:t>3</w:t>
      </w:r>
      <w:r w:rsidR="00227EC9">
        <w:rPr>
          <w:rFonts w:asciiTheme="minorHAnsi" w:hAnsiTheme="minorHAnsi" w:cstheme="minorHAnsi"/>
          <w:color w:val="000000" w:themeColor="text1"/>
          <w:sz w:val="24"/>
          <w:szCs w:val="24"/>
          <w:lang w:val="id-ID"/>
        </w:rPr>
        <w:t xml:space="preserve">. </w:t>
      </w:r>
      <w:r w:rsidRPr="001E6A39">
        <w:rPr>
          <w:rFonts w:asciiTheme="minorHAnsi" w:eastAsia="Times New Roman" w:hAnsiTheme="minorHAnsi" w:cstheme="minorHAnsi"/>
          <w:color w:val="000000" w:themeColor="text1"/>
          <w:sz w:val="24"/>
          <w:szCs w:val="24"/>
          <w:lang w:val="id-ID"/>
        </w:rPr>
        <w:t>Metod</w:t>
      </w:r>
      <w:r w:rsidRPr="001E6A39">
        <w:rPr>
          <w:rFonts w:asciiTheme="minorHAnsi" w:eastAsia="Times New Roman" w:hAnsiTheme="minorHAnsi" w:cstheme="minorHAnsi"/>
          <w:color w:val="000000" w:themeColor="text1"/>
          <w:sz w:val="24"/>
          <w:szCs w:val="24"/>
        </w:rPr>
        <w:t>ologi</w:t>
      </w:r>
      <w:r w:rsidRPr="001E6A39">
        <w:rPr>
          <w:rFonts w:asciiTheme="minorHAnsi" w:eastAsia="Times New Roman" w:hAnsiTheme="minorHAnsi" w:cstheme="minorHAnsi"/>
          <w:color w:val="000000" w:themeColor="text1"/>
          <w:sz w:val="24"/>
          <w:szCs w:val="24"/>
          <w:lang w:val="id-ID"/>
        </w:rPr>
        <w:t xml:space="preserve"> Penelitian Pendidikan </w:t>
      </w:r>
      <w:r w:rsidRPr="001E6A39">
        <w:rPr>
          <w:rFonts w:asciiTheme="minorHAnsi" w:eastAsia="Times New Roman" w:hAnsiTheme="minorHAnsi" w:cstheme="minorHAnsi"/>
          <w:color w:val="000000" w:themeColor="text1"/>
          <w:sz w:val="24"/>
          <w:szCs w:val="24"/>
        </w:rPr>
        <w:t>Kimia (</w:t>
      </w:r>
      <w:r w:rsidRPr="001E6A39">
        <w:rPr>
          <w:rFonts w:asciiTheme="minorHAnsi" w:eastAsia="Times New Roman" w:hAnsiTheme="minorHAnsi" w:cstheme="minorHAnsi"/>
          <w:color w:val="000000" w:themeColor="text1"/>
          <w:sz w:val="24"/>
          <w:szCs w:val="24"/>
          <w:lang w:val="id-ID"/>
        </w:rPr>
        <w:t>P</w:t>
      </w:r>
      <w:r w:rsidRPr="001E6A39">
        <w:rPr>
          <w:rFonts w:asciiTheme="minorHAnsi" w:eastAsia="Times New Roman" w:hAnsiTheme="minorHAnsi" w:cstheme="minorHAnsi"/>
          <w:color w:val="000000" w:themeColor="text1"/>
          <w:sz w:val="24"/>
          <w:szCs w:val="24"/>
        </w:rPr>
        <w:t xml:space="preserve">PS9307, </w:t>
      </w:r>
      <w:r w:rsidRPr="001E6A39">
        <w:rPr>
          <w:rStyle w:val="alt-edited"/>
          <w:rFonts w:asciiTheme="minorHAnsi" w:hAnsiTheme="minorHAnsi" w:cstheme="minorHAnsi"/>
          <w:i/>
          <w:sz w:val="24"/>
          <w:szCs w:val="24"/>
          <w:lang w:val="en"/>
        </w:rPr>
        <w:t>Chemistry Education Research Methodology</w:t>
      </w:r>
      <w:r w:rsidRPr="001E6A39">
        <w:rPr>
          <w:rFonts w:asciiTheme="minorHAnsi" w:eastAsia="Times New Roman" w:hAnsiTheme="minorHAnsi" w:cstheme="minorHAnsi"/>
          <w:color w:val="000000" w:themeColor="text1"/>
          <w:sz w:val="24"/>
          <w:szCs w:val="24"/>
        </w:rPr>
        <w:t>)</w:t>
      </w:r>
    </w:p>
    <w:p w:rsidR="001E6A39" w:rsidRPr="001E6A39" w:rsidRDefault="001E6A39" w:rsidP="00227EC9">
      <w:pPr>
        <w:spacing w:after="0" w:line="276" w:lineRule="auto"/>
        <w:ind w:left="284"/>
        <w:jc w:val="both"/>
        <w:rPr>
          <w:rFonts w:asciiTheme="minorHAnsi" w:hAnsiTheme="minorHAnsi" w:cstheme="minorHAnsi"/>
          <w:sz w:val="24"/>
          <w:szCs w:val="24"/>
          <w:lang w:val="id-ID"/>
        </w:rPr>
      </w:pPr>
      <w:r w:rsidRPr="001E6A39">
        <w:rPr>
          <w:rFonts w:asciiTheme="minorHAnsi" w:hAnsiTheme="minorHAnsi" w:cstheme="minorHAnsi"/>
          <w:color w:val="000000" w:themeColor="text1"/>
          <w:sz w:val="24"/>
          <w:szCs w:val="24"/>
          <w:lang w:val="id-ID"/>
        </w:rPr>
        <w:t xml:space="preserve">Mata kuliah ini dimaksudkan agar mahasiswa memperoleh gambaran umum terkait metodologi penelitan dan kajian rancangan penelitian, secara khusus pada penelitian pendidikan kimia dengan pendekatan kuantitatif dan kualitatif. Melalui  mata kuliah ini mahasiswa diharapkan mampu menguasai konsep dasar penelitian pendidikan meliputi menemukan, mengidentifikasi, menganalisis masalah, menentukan jenis variabel dan hipotesis, membedakan berbagai teknik pengambilan sampel, mengembangkan instrumen dan teknik analisis data pada penelitian pendidikan dengan baik. Selain itu, mahasiswa juga diharapkan dapat mempelajari jenis penelitian (deskriptif, eksperimental, quasi-eksperimental, pra-eksperimental, korelasional, komparatif, </w:t>
      </w:r>
      <w:r w:rsidRPr="001E6A39">
        <w:rPr>
          <w:rFonts w:asciiTheme="minorHAnsi" w:hAnsiTheme="minorHAnsi" w:cstheme="minorHAnsi"/>
          <w:color w:val="000000" w:themeColor="text1"/>
          <w:sz w:val="24"/>
          <w:szCs w:val="24"/>
          <w:lang w:val="id-ID"/>
        </w:rPr>
        <w:lastRenderedPageBreak/>
        <w:t xml:space="preserve">pengembangan, survei, fenomenologi dan penelitian tindakan) secara komprehensif pada karakteristik masalah, variabel, dan teknik pengambilan sampel, jenis desain penelitian, penentuan instrumen dan teknik analisis data. Topik-topik yang dibahas antara lain berkaitan dengan dasar logika penelitian ilmiah, jenis penelitian kuantitatif dan penelitian kualitatif, kajian teoretik yang mendasarinya, variabel dan hipotesis penelitian, desain penelitian, teknik sampling, populasi, instrumen dan teknik analisis data, dan interpretasi hasil serta pembahasannya. Hal ini diarahkan agar mahasiswa kemudian mampu menyusun suatu rancangan penelitian/proposal, melakukan penelitian dan </w:t>
      </w:r>
      <w:r w:rsidRPr="001E6A39">
        <w:rPr>
          <w:rFonts w:asciiTheme="minorHAnsi" w:hAnsiTheme="minorHAnsi" w:cstheme="minorHAnsi"/>
          <w:sz w:val="24"/>
          <w:szCs w:val="24"/>
          <w:lang w:val="id-ID"/>
        </w:rPr>
        <w:t xml:space="preserve">menyusun laporan hasil sebagai tugas akhir (Disertasi).  </w:t>
      </w:r>
    </w:p>
    <w:p w:rsidR="001E6A39" w:rsidRPr="00227EC9" w:rsidRDefault="001E6A39" w:rsidP="00227EC9">
      <w:pPr>
        <w:spacing w:after="0" w:line="276" w:lineRule="auto"/>
        <w:ind w:left="284"/>
        <w:jc w:val="both"/>
        <w:rPr>
          <w:rFonts w:asciiTheme="minorHAnsi" w:hAnsiTheme="minorHAnsi" w:cstheme="minorHAnsi"/>
          <w:color w:val="000000"/>
          <w:sz w:val="24"/>
          <w:szCs w:val="24"/>
          <w:lang w:val="id-ID"/>
        </w:rPr>
      </w:pPr>
    </w:p>
    <w:p w:rsidR="001E6A39" w:rsidRPr="001E6A39" w:rsidRDefault="001E6A39" w:rsidP="00227EC9">
      <w:pPr>
        <w:spacing w:after="0" w:line="276" w:lineRule="auto"/>
        <w:jc w:val="both"/>
        <w:rPr>
          <w:rFonts w:asciiTheme="minorHAnsi" w:eastAsia="Times New Roman" w:hAnsiTheme="minorHAnsi" w:cstheme="minorHAnsi"/>
          <w:b/>
          <w:color w:val="000000"/>
          <w:sz w:val="24"/>
          <w:szCs w:val="24"/>
        </w:rPr>
      </w:pPr>
      <w:r w:rsidRPr="001E6A39">
        <w:rPr>
          <w:rFonts w:asciiTheme="minorHAnsi" w:eastAsia="Times New Roman" w:hAnsiTheme="minorHAnsi" w:cstheme="minorHAnsi"/>
          <w:b/>
          <w:color w:val="000000"/>
          <w:sz w:val="24"/>
          <w:szCs w:val="24"/>
        </w:rPr>
        <w:t>B</w:t>
      </w:r>
      <w:r w:rsidRPr="001E6A39">
        <w:rPr>
          <w:rFonts w:asciiTheme="minorHAnsi" w:eastAsia="Times New Roman" w:hAnsiTheme="minorHAnsi" w:cstheme="minorHAnsi"/>
          <w:b/>
          <w:color w:val="000000"/>
          <w:sz w:val="24"/>
          <w:szCs w:val="24"/>
          <w:lang w:val="id-ID"/>
        </w:rPr>
        <w:t xml:space="preserve">. </w:t>
      </w:r>
      <w:r w:rsidRPr="001E6A39">
        <w:rPr>
          <w:rFonts w:asciiTheme="minorHAnsi" w:eastAsia="Times New Roman" w:hAnsiTheme="minorHAnsi" w:cstheme="minorHAnsi"/>
          <w:b/>
          <w:color w:val="000000"/>
          <w:sz w:val="24"/>
          <w:szCs w:val="24"/>
        </w:rPr>
        <w:t xml:space="preserve"> Mata Kuliah Keilmuan (MKK): Pendidikan Kimia</w:t>
      </w:r>
    </w:p>
    <w:p w:rsidR="001E6A39" w:rsidRPr="001E6A39" w:rsidRDefault="001E6A39" w:rsidP="00227EC9">
      <w:pPr>
        <w:spacing w:before="120" w:after="0" w:line="276" w:lineRule="auto"/>
        <w:jc w:val="both"/>
        <w:rPr>
          <w:rFonts w:asciiTheme="minorHAnsi" w:eastAsia="Times New Roman" w:hAnsiTheme="minorHAnsi" w:cstheme="minorHAnsi"/>
          <w:color w:val="000000"/>
          <w:sz w:val="24"/>
          <w:szCs w:val="24"/>
        </w:rPr>
      </w:pPr>
      <w:r w:rsidRPr="001E6A39">
        <w:rPr>
          <w:rFonts w:asciiTheme="minorHAnsi" w:eastAsia="Times New Roman" w:hAnsiTheme="minorHAnsi" w:cstheme="minorHAnsi"/>
          <w:color w:val="000000"/>
          <w:sz w:val="24"/>
          <w:szCs w:val="24"/>
        </w:rPr>
        <w:t>4</w:t>
      </w:r>
      <w:r w:rsidRPr="001E6A39">
        <w:rPr>
          <w:rFonts w:asciiTheme="minorHAnsi" w:eastAsia="Times New Roman" w:hAnsiTheme="minorHAnsi" w:cstheme="minorHAnsi"/>
          <w:color w:val="000000"/>
          <w:sz w:val="24"/>
          <w:szCs w:val="24"/>
          <w:lang w:val="id-ID"/>
        </w:rPr>
        <w:t xml:space="preserve">. </w:t>
      </w:r>
      <w:r w:rsidRPr="001E6A39">
        <w:rPr>
          <w:rFonts w:asciiTheme="minorHAnsi" w:eastAsia="Times New Roman" w:hAnsiTheme="minorHAnsi" w:cstheme="minorHAnsi"/>
          <w:color w:val="000000"/>
          <w:sz w:val="24"/>
          <w:szCs w:val="24"/>
        </w:rPr>
        <w:t xml:space="preserve"> Penulisan </w:t>
      </w:r>
      <w:r w:rsidRPr="001E6A39">
        <w:rPr>
          <w:rFonts w:asciiTheme="minorHAnsi" w:eastAsia="Times New Roman" w:hAnsiTheme="minorHAnsi" w:cstheme="minorHAnsi"/>
          <w:color w:val="000000"/>
          <w:sz w:val="24"/>
          <w:szCs w:val="24"/>
          <w:lang w:val="id-ID"/>
        </w:rPr>
        <w:t>Proposal Disertasi</w:t>
      </w:r>
      <w:r w:rsidRPr="001E6A39">
        <w:rPr>
          <w:rFonts w:asciiTheme="minorHAnsi" w:eastAsia="Times New Roman" w:hAnsiTheme="minorHAnsi" w:cstheme="minorHAnsi"/>
          <w:color w:val="000000"/>
          <w:sz w:val="24"/>
          <w:szCs w:val="24"/>
        </w:rPr>
        <w:t xml:space="preserve"> (MPK9210, </w:t>
      </w:r>
      <w:r w:rsidRPr="001E6A39">
        <w:rPr>
          <w:rStyle w:val="tlid-translation"/>
          <w:rFonts w:asciiTheme="minorHAnsi" w:hAnsiTheme="minorHAnsi" w:cstheme="minorHAnsi"/>
          <w:i/>
          <w:sz w:val="24"/>
          <w:szCs w:val="24"/>
          <w:lang w:val="en"/>
        </w:rPr>
        <w:t>Writing Dissertation Proposal</w:t>
      </w:r>
      <w:r w:rsidRPr="001E6A39">
        <w:rPr>
          <w:rFonts w:asciiTheme="minorHAnsi" w:eastAsia="Times New Roman" w:hAnsiTheme="minorHAnsi" w:cstheme="minorHAnsi"/>
          <w:color w:val="000000"/>
          <w:sz w:val="24"/>
          <w:szCs w:val="24"/>
        </w:rPr>
        <w:t>)</w:t>
      </w:r>
    </w:p>
    <w:p w:rsidR="001E6A39" w:rsidRPr="001E6A39" w:rsidRDefault="001E6A39" w:rsidP="00227EC9">
      <w:pPr>
        <w:spacing w:after="0" w:line="276" w:lineRule="auto"/>
        <w:ind w:left="284"/>
        <w:jc w:val="both"/>
        <w:rPr>
          <w:rFonts w:asciiTheme="minorHAnsi" w:hAnsiTheme="minorHAnsi" w:cstheme="minorHAnsi"/>
          <w:sz w:val="24"/>
          <w:szCs w:val="24"/>
          <w:lang w:val="id-ID"/>
        </w:rPr>
      </w:pPr>
      <w:r w:rsidRPr="001E6A39">
        <w:rPr>
          <w:rFonts w:asciiTheme="minorHAnsi" w:hAnsiTheme="minorHAnsi" w:cstheme="minorHAnsi"/>
          <w:sz w:val="24"/>
          <w:szCs w:val="24"/>
          <w:lang w:val="id-ID"/>
        </w:rPr>
        <w:t xml:space="preserve">Mata kuliah ini merupakan mata kuliah yang memfasilitasi mahasiswa agar mampu menyusun proposal disertasi dengan kualitas baik, terencana dan sistematis, sehingga dapat mempercepat proses penelitian untuk disertasinya. Mahasiswa diharapkan mampu menulis dengan baik tentang latar belakang permasalahan, identifikasi masalah, perumusan masalah, manfaat penelitian, kerangka berpikir, hipotesis penelitian dan rencana metode penelitian.  </w:t>
      </w:r>
    </w:p>
    <w:p w:rsidR="001E6A39" w:rsidRPr="001E6A39" w:rsidRDefault="001E6A39" w:rsidP="00227EC9">
      <w:pPr>
        <w:spacing w:before="120" w:after="0" w:line="276" w:lineRule="auto"/>
        <w:jc w:val="both"/>
        <w:rPr>
          <w:rFonts w:asciiTheme="minorHAnsi" w:eastAsia="Times New Roman" w:hAnsiTheme="minorHAnsi" w:cstheme="minorHAnsi"/>
          <w:color w:val="000000"/>
          <w:sz w:val="24"/>
          <w:szCs w:val="24"/>
          <w:lang w:val="id-ID"/>
        </w:rPr>
      </w:pPr>
      <w:r w:rsidRPr="001E6A39">
        <w:rPr>
          <w:rFonts w:asciiTheme="minorHAnsi" w:eastAsia="Times New Roman" w:hAnsiTheme="minorHAnsi" w:cstheme="minorHAnsi"/>
          <w:color w:val="000000"/>
          <w:sz w:val="24"/>
          <w:szCs w:val="24"/>
          <w:lang w:val="id-ID"/>
        </w:rPr>
        <w:t xml:space="preserve">5.  Seminar Proposal Disertasi (MPK9211, </w:t>
      </w:r>
      <w:r w:rsidRPr="001E6A39">
        <w:rPr>
          <w:rFonts w:asciiTheme="minorHAnsi" w:eastAsia="Times New Roman" w:hAnsiTheme="minorHAnsi" w:cstheme="minorHAnsi"/>
          <w:i/>
          <w:color w:val="000000"/>
          <w:sz w:val="24"/>
          <w:szCs w:val="24"/>
          <w:lang w:val="id-ID"/>
        </w:rPr>
        <w:t>Dissertation Proposal Seminar</w:t>
      </w:r>
      <w:r w:rsidRPr="001E6A39">
        <w:rPr>
          <w:rFonts w:asciiTheme="minorHAnsi" w:eastAsia="Times New Roman" w:hAnsiTheme="minorHAnsi" w:cstheme="minorHAnsi"/>
          <w:color w:val="000000"/>
          <w:sz w:val="24"/>
          <w:szCs w:val="24"/>
          <w:lang w:val="id-ID"/>
        </w:rPr>
        <w:t>)</w:t>
      </w:r>
    </w:p>
    <w:p w:rsidR="001E6A39" w:rsidRPr="001E6A39" w:rsidRDefault="001E6A39" w:rsidP="00227EC9">
      <w:pPr>
        <w:spacing w:after="0" w:line="276" w:lineRule="auto"/>
        <w:ind w:left="255"/>
        <w:jc w:val="both"/>
        <w:rPr>
          <w:rFonts w:asciiTheme="minorHAnsi" w:hAnsiTheme="minorHAnsi" w:cstheme="minorHAnsi"/>
          <w:sz w:val="24"/>
          <w:szCs w:val="24"/>
          <w:lang w:val="id-ID"/>
        </w:rPr>
      </w:pPr>
      <w:r w:rsidRPr="001E6A39">
        <w:rPr>
          <w:rFonts w:asciiTheme="minorHAnsi" w:hAnsiTheme="minorHAnsi" w:cstheme="minorHAnsi"/>
          <w:sz w:val="24"/>
          <w:szCs w:val="24"/>
          <w:lang w:val="id-ID"/>
        </w:rPr>
        <w:t xml:space="preserve">Dalam mata kuliah ini, mahasiswa mempresentasikan dan berdiskusi terstruktur untuk membahas proposal disertasi dengan pengampu mata kuliah dan dan pembimbing yang meliputi: latar belakang permasalahan, identifikasi masalah, perumusan masalah, manfaat penelitian, kerangka berpikir, hipotesis penelitian, rencana metode penelitian dan format penulisan.  </w:t>
      </w:r>
    </w:p>
    <w:p w:rsidR="001E6A39" w:rsidRPr="001E6A39" w:rsidRDefault="001E6A39" w:rsidP="00227EC9">
      <w:pPr>
        <w:spacing w:before="120" w:after="0" w:line="276" w:lineRule="auto"/>
        <w:jc w:val="both"/>
        <w:rPr>
          <w:rFonts w:asciiTheme="minorHAnsi" w:eastAsia="Times New Roman" w:hAnsiTheme="minorHAnsi" w:cstheme="minorHAnsi"/>
          <w:color w:val="000000"/>
          <w:sz w:val="24"/>
          <w:szCs w:val="24"/>
          <w:lang w:val="id-ID"/>
        </w:rPr>
      </w:pPr>
      <w:r w:rsidRPr="001E6A39">
        <w:rPr>
          <w:rFonts w:asciiTheme="minorHAnsi" w:eastAsia="Times New Roman" w:hAnsiTheme="minorHAnsi" w:cstheme="minorHAnsi"/>
          <w:color w:val="000000"/>
          <w:sz w:val="24"/>
          <w:szCs w:val="24"/>
          <w:lang w:val="id-ID"/>
        </w:rPr>
        <w:t xml:space="preserve">6.  Disertasi (MPK91212, </w:t>
      </w:r>
      <w:r w:rsidRPr="001E6A39">
        <w:rPr>
          <w:rFonts w:asciiTheme="minorHAnsi" w:eastAsia="Times New Roman" w:hAnsiTheme="minorHAnsi" w:cstheme="minorHAnsi"/>
          <w:i/>
          <w:color w:val="000000"/>
          <w:sz w:val="24"/>
          <w:szCs w:val="24"/>
          <w:lang w:val="id-ID"/>
        </w:rPr>
        <w:t>Dissertation</w:t>
      </w:r>
      <w:r w:rsidRPr="001E6A39">
        <w:rPr>
          <w:rFonts w:asciiTheme="minorHAnsi" w:eastAsia="Times New Roman" w:hAnsiTheme="minorHAnsi" w:cstheme="minorHAnsi"/>
          <w:color w:val="000000"/>
          <w:sz w:val="24"/>
          <w:szCs w:val="24"/>
          <w:lang w:val="id-ID"/>
        </w:rPr>
        <w:t>)</w:t>
      </w:r>
    </w:p>
    <w:p w:rsidR="001E6A39" w:rsidRPr="001E6A39" w:rsidRDefault="001E6A39" w:rsidP="00227EC9">
      <w:pPr>
        <w:spacing w:after="0" w:line="276" w:lineRule="auto"/>
        <w:ind w:left="255"/>
        <w:jc w:val="both"/>
        <w:rPr>
          <w:rFonts w:asciiTheme="minorHAnsi" w:eastAsia="Times New Roman" w:hAnsiTheme="minorHAnsi" w:cstheme="minorHAnsi"/>
          <w:color w:val="000000"/>
          <w:sz w:val="24"/>
          <w:szCs w:val="24"/>
          <w:lang w:val="id-ID"/>
        </w:rPr>
      </w:pPr>
      <w:r w:rsidRPr="001E6A39">
        <w:rPr>
          <w:rFonts w:asciiTheme="minorHAnsi" w:eastAsia="Times New Roman" w:hAnsiTheme="minorHAnsi" w:cstheme="minorHAnsi"/>
          <w:color w:val="000000"/>
          <w:sz w:val="24"/>
          <w:szCs w:val="24"/>
          <w:lang w:val="id-ID"/>
        </w:rPr>
        <w:t xml:space="preserve">Mata Kuliah ini dimaksudkan untuk melaksanakan penelitian mandiri, menulis, mempresentasikan dan dilakukan pengujian (mempertahankan) didepan dewan penguji atas laporan penelitian mandiri mahasiswa tersebut (disertasi) yang telah disetujui pembimbing. </w:t>
      </w:r>
    </w:p>
    <w:p w:rsidR="001E6A39" w:rsidRPr="001E6A39" w:rsidRDefault="001E6A39" w:rsidP="00227EC9">
      <w:pPr>
        <w:spacing w:before="120" w:after="0" w:line="276" w:lineRule="auto"/>
        <w:jc w:val="both"/>
        <w:rPr>
          <w:rFonts w:asciiTheme="minorHAnsi" w:eastAsia="Times New Roman" w:hAnsiTheme="minorHAnsi" w:cstheme="minorHAnsi"/>
          <w:color w:val="000000"/>
          <w:sz w:val="24"/>
          <w:szCs w:val="24"/>
          <w:lang w:val="id-ID"/>
        </w:rPr>
      </w:pPr>
      <w:r w:rsidRPr="001E6A39">
        <w:rPr>
          <w:rFonts w:asciiTheme="minorHAnsi" w:eastAsia="Times New Roman" w:hAnsiTheme="minorHAnsi" w:cstheme="minorHAnsi"/>
          <w:color w:val="000000"/>
          <w:sz w:val="24"/>
          <w:szCs w:val="24"/>
          <w:lang w:val="id-ID"/>
        </w:rPr>
        <w:t xml:space="preserve">7.  Penulisan Artikel Jurnal </w:t>
      </w:r>
      <w:r w:rsidRPr="001E6A39">
        <w:rPr>
          <w:rFonts w:asciiTheme="minorHAnsi" w:hAnsiTheme="minorHAnsi" w:cstheme="minorHAnsi"/>
          <w:sz w:val="24"/>
          <w:szCs w:val="24"/>
          <w:lang w:val="id-ID"/>
        </w:rPr>
        <w:t xml:space="preserve"> (</w:t>
      </w:r>
      <w:r w:rsidRPr="001E6A39">
        <w:rPr>
          <w:rFonts w:asciiTheme="minorHAnsi" w:eastAsia="Times New Roman" w:hAnsiTheme="minorHAnsi" w:cstheme="minorHAnsi"/>
          <w:color w:val="000000"/>
          <w:sz w:val="24"/>
          <w:szCs w:val="24"/>
          <w:lang w:val="id-ID"/>
        </w:rPr>
        <w:t xml:space="preserve">MPK9213, </w:t>
      </w:r>
      <w:r w:rsidRPr="001E6A39">
        <w:rPr>
          <w:rStyle w:val="tlid-translation"/>
          <w:rFonts w:asciiTheme="minorHAnsi" w:hAnsiTheme="minorHAnsi" w:cstheme="minorHAnsi"/>
          <w:i/>
          <w:sz w:val="24"/>
          <w:szCs w:val="24"/>
          <w:lang w:val="id-ID"/>
        </w:rPr>
        <w:t>Writing Journal Articles</w:t>
      </w:r>
      <w:r w:rsidRPr="001E6A39">
        <w:rPr>
          <w:rFonts w:asciiTheme="minorHAnsi" w:eastAsia="Times New Roman" w:hAnsiTheme="minorHAnsi" w:cstheme="minorHAnsi"/>
          <w:i/>
          <w:color w:val="000000"/>
          <w:sz w:val="24"/>
          <w:szCs w:val="24"/>
          <w:lang w:val="id-ID"/>
        </w:rPr>
        <w:t>)</w:t>
      </w:r>
    </w:p>
    <w:p w:rsidR="001E6A39" w:rsidRPr="001E6A39" w:rsidRDefault="001E6A39" w:rsidP="00227EC9">
      <w:pPr>
        <w:spacing w:after="0" w:line="276" w:lineRule="auto"/>
        <w:ind w:left="255"/>
        <w:jc w:val="both"/>
        <w:rPr>
          <w:rFonts w:asciiTheme="minorHAnsi" w:eastAsia="Times New Roman" w:hAnsiTheme="minorHAnsi" w:cstheme="minorHAnsi"/>
          <w:color w:val="000000"/>
          <w:sz w:val="24"/>
          <w:szCs w:val="24"/>
          <w:lang w:val="id-ID"/>
        </w:rPr>
      </w:pPr>
      <w:r w:rsidRPr="001E6A39">
        <w:rPr>
          <w:rFonts w:asciiTheme="minorHAnsi" w:eastAsia="Times New Roman" w:hAnsiTheme="minorHAnsi" w:cstheme="minorHAnsi"/>
          <w:color w:val="000000"/>
          <w:sz w:val="24"/>
          <w:szCs w:val="24"/>
          <w:lang w:val="id-ID"/>
        </w:rPr>
        <w:t>Mata Kuliah ini dimaksudkan untuk memberi pengalaman dalam mengemukakan ide dalam bentuk artikel yang dimuat dalam jurnal internasional bereputasi. Hasil akhir mata kuliah ini yaitu dihasilkan artikel dengan penulis mahasiswa dan pembimbing disertasi yang siap disubmit di jurnal internasional.</w:t>
      </w:r>
    </w:p>
    <w:p w:rsidR="001E6A39" w:rsidRPr="001E6A39" w:rsidRDefault="001E6A39" w:rsidP="00227EC9">
      <w:pPr>
        <w:spacing w:before="120" w:after="0" w:line="276" w:lineRule="auto"/>
        <w:jc w:val="both"/>
        <w:rPr>
          <w:rFonts w:asciiTheme="minorHAnsi" w:eastAsia="Times New Roman" w:hAnsiTheme="minorHAnsi" w:cstheme="minorHAnsi"/>
          <w:color w:val="000000"/>
          <w:sz w:val="24"/>
          <w:szCs w:val="24"/>
          <w:lang w:val="id-ID"/>
        </w:rPr>
      </w:pPr>
      <w:r w:rsidRPr="001E6A39">
        <w:rPr>
          <w:rFonts w:asciiTheme="minorHAnsi" w:eastAsia="Times New Roman" w:hAnsiTheme="minorHAnsi" w:cstheme="minorHAnsi"/>
          <w:color w:val="000000"/>
          <w:sz w:val="24"/>
          <w:szCs w:val="24"/>
        </w:rPr>
        <w:t>8</w:t>
      </w:r>
      <w:r w:rsidRPr="001E6A39">
        <w:rPr>
          <w:rFonts w:asciiTheme="minorHAnsi" w:eastAsia="Times New Roman" w:hAnsiTheme="minorHAnsi" w:cstheme="minorHAnsi"/>
          <w:color w:val="000000"/>
          <w:sz w:val="24"/>
          <w:szCs w:val="24"/>
          <w:lang w:val="id-ID"/>
        </w:rPr>
        <w:t xml:space="preserve">.   Inovasi </w:t>
      </w:r>
      <w:r w:rsidRPr="001E6A39">
        <w:rPr>
          <w:rFonts w:asciiTheme="minorHAnsi" w:eastAsia="Times New Roman" w:hAnsiTheme="minorHAnsi" w:cstheme="minorHAnsi"/>
          <w:color w:val="000000"/>
          <w:sz w:val="24"/>
          <w:szCs w:val="24"/>
        </w:rPr>
        <w:t>Kurikulum</w:t>
      </w:r>
      <w:r w:rsidRPr="001E6A39">
        <w:rPr>
          <w:rFonts w:asciiTheme="minorHAnsi" w:eastAsia="Times New Roman" w:hAnsiTheme="minorHAnsi" w:cstheme="minorHAnsi"/>
          <w:color w:val="000000"/>
          <w:sz w:val="24"/>
          <w:szCs w:val="24"/>
          <w:lang w:val="id-ID"/>
        </w:rPr>
        <w:t xml:space="preserve"> Kimia </w:t>
      </w:r>
      <w:r w:rsidRPr="001E6A39">
        <w:rPr>
          <w:rFonts w:asciiTheme="minorHAnsi" w:eastAsia="Times New Roman" w:hAnsiTheme="minorHAnsi" w:cstheme="minorHAnsi"/>
          <w:color w:val="000000"/>
          <w:sz w:val="24"/>
          <w:szCs w:val="24"/>
        </w:rPr>
        <w:t xml:space="preserve">(MPK9301, </w:t>
      </w:r>
      <w:r w:rsidRPr="001E6A39">
        <w:rPr>
          <w:rStyle w:val="tlid-translation"/>
          <w:rFonts w:asciiTheme="minorHAnsi" w:hAnsiTheme="minorHAnsi" w:cstheme="minorHAnsi"/>
          <w:i/>
          <w:sz w:val="24"/>
          <w:szCs w:val="24"/>
          <w:lang w:val="en"/>
        </w:rPr>
        <w:t>Curriculum Innovation in Chemistry</w:t>
      </w:r>
      <w:r w:rsidRPr="001E6A39">
        <w:rPr>
          <w:rFonts w:asciiTheme="minorHAnsi" w:eastAsiaTheme="minorHAnsi" w:hAnsiTheme="minorHAnsi" w:cstheme="minorHAnsi"/>
          <w:sz w:val="24"/>
          <w:szCs w:val="24"/>
        </w:rPr>
        <w:t>)</w:t>
      </w:r>
    </w:p>
    <w:p w:rsidR="001E6A39" w:rsidRPr="001E6A39" w:rsidRDefault="001E6A39" w:rsidP="00227EC9">
      <w:pPr>
        <w:spacing w:after="0" w:line="276" w:lineRule="auto"/>
        <w:ind w:left="255"/>
        <w:jc w:val="both"/>
        <w:rPr>
          <w:rFonts w:asciiTheme="minorHAnsi" w:hAnsiTheme="minorHAnsi" w:cstheme="minorHAnsi"/>
          <w:sz w:val="24"/>
          <w:szCs w:val="24"/>
          <w:lang w:val="id-ID"/>
        </w:rPr>
      </w:pPr>
      <w:r w:rsidRPr="001E6A39">
        <w:rPr>
          <w:rFonts w:asciiTheme="minorHAnsi" w:hAnsiTheme="minorHAnsi" w:cstheme="minorHAnsi"/>
          <w:sz w:val="24"/>
          <w:szCs w:val="24"/>
          <w:lang w:val="id-ID"/>
        </w:rPr>
        <w:t xml:space="preserve">Mata kuliah ini disajikan agar mahasiswa memahami adanya berbagai teori kurikulum dan penerapannya di sekolah dan perguruan tinggi baik secara umum dan secara khusus dalam pembelajaran kimia.  Mata kuliah ini juga disajikan untuk memberi bekal mahasiswa dalam mengembangkan berbagai macam kurikulum kimia SMA dan </w:t>
      </w:r>
      <w:r w:rsidRPr="001E6A39">
        <w:rPr>
          <w:rFonts w:asciiTheme="minorHAnsi" w:hAnsiTheme="minorHAnsi" w:cstheme="minorHAnsi"/>
          <w:sz w:val="24"/>
          <w:szCs w:val="24"/>
          <w:lang w:val="id-ID"/>
        </w:rPr>
        <w:lastRenderedPageBreak/>
        <w:t xml:space="preserve">perguruan tinggi yang berkaitan dengan dalam pembelajaran kimia. Mata kuliah ini disajikan agar mahasiswa memahami teori perencanaan dan pengembangan kurikulum kimia pada tingkat sekolah (SMA) dan universitas (PT), tingkat mata pelajaran, dan tingkat pokok bahasan.  Oleh karena itu topik-topik mata kuliah ini berkaitan dengan antara lain dasar-dasar perencanaan dan pengembangan kurikulum kimia, fungsi guru dan dosen dalam perencanaan dan pengembangan kurikulum kimia, pengembangan tujuan kurikulum kimia, pengembangan materi kurikulum kimia, pengembangan metode kurikulum kimia, dan evaluasi kurikulum kimia serta kelengkapan perangkat kurikulum.  </w:t>
      </w:r>
    </w:p>
    <w:p w:rsidR="001E6A39" w:rsidRPr="001E6A39" w:rsidRDefault="001E6A39" w:rsidP="00227EC9">
      <w:pPr>
        <w:tabs>
          <w:tab w:val="center" w:pos="4677"/>
          <w:tab w:val="left" w:pos="6060"/>
        </w:tabs>
        <w:spacing w:before="120" w:after="120" w:line="276" w:lineRule="auto"/>
        <w:ind w:left="284" w:hanging="284"/>
        <w:jc w:val="both"/>
        <w:rPr>
          <w:rFonts w:asciiTheme="minorHAnsi" w:hAnsiTheme="minorHAnsi" w:cstheme="minorHAnsi"/>
          <w:bCs/>
          <w:sz w:val="24"/>
          <w:szCs w:val="24"/>
          <w:lang w:eastAsia="id-ID"/>
        </w:rPr>
      </w:pPr>
      <w:r w:rsidRPr="001E6A39">
        <w:rPr>
          <w:rFonts w:asciiTheme="minorHAnsi" w:hAnsiTheme="minorHAnsi" w:cstheme="minorHAnsi"/>
          <w:bCs/>
          <w:sz w:val="24"/>
          <w:szCs w:val="24"/>
          <w:lang w:eastAsia="id-ID"/>
        </w:rPr>
        <w:t>9</w:t>
      </w:r>
      <w:r w:rsidRPr="001E6A39">
        <w:rPr>
          <w:rFonts w:asciiTheme="minorHAnsi" w:hAnsiTheme="minorHAnsi" w:cstheme="minorHAnsi"/>
          <w:bCs/>
          <w:sz w:val="24"/>
          <w:szCs w:val="24"/>
          <w:lang w:val="id-ID" w:eastAsia="id-ID"/>
        </w:rPr>
        <w:t xml:space="preserve">.  </w:t>
      </w:r>
      <w:r w:rsidRPr="001E6A39">
        <w:rPr>
          <w:rFonts w:asciiTheme="minorHAnsi" w:hAnsiTheme="minorHAnsi" w:cstheme="minorHAnsi"/>
          <w:sz w:val="24"/>
          <w:szCs w:val="24"/>
        </w:rPr>
        <w:t xml:space="preserve">Teori dan Aplikasi: Teknologi Informasi dalam Pembelajaran Kimia (MPK9302, </w:t>
      </w:r>
      <w:r w:rsidRPr="001E6A39">
        <w:rPr>
          <w:rStyle w:val="tlid-translation"/>
          <w:rFonts w:asciiTheme="minorHAnsi" w:hAnsiTheme="minorHAnsi" w:cstheme="minorHAnsi"/>
          <w:i/>
          <w:sz w:val="24"/>
          <w:szCs w:val="24"/>
          <w:lang w:val="en"/>
        </w:rPr>
        <w:t>Theories and Applications: Information Technology in Chemistry Learning</w:t>
      </w:r>
      <w:r w:rsidRPr="001E6A39">
        <w:rPr>
          <w:rStyle w:val="tlid-translation"/>
          <w:rFonts w:asciiTheme="minorHAnsi" w:hAnsiTheme="minorHAnsi" w:cstheme="minorHAnsi"/>
          <w:sz w:val="24"/>
          <w:szCs w:val="24"/>
          <w:lang w:val="en"/>
        </w:rPr>
        <w:t>)</w:t>
      </w:r>
    </w:p>
    <w:p w:rsidR="001E6A39" w:rsidRPr="001E6A39" w:rsidRDefault="001E6A39" w:rsidP="00227EC9">
      <w:pPr>
        <w:spacing w:after="0" w:line="276" w:lineRule="auto"/>
        <w:ind w:left="284"/>
        <w:jc w:val="both"/>
        <w:rPr>
          <w:rFonts w:asciiTheme="minorHAnsi" w:hAnsiTheme="minorHAnsi" w:cstheme="minorHAnsi"/>
          <w:sz w:val="24"/>
          <w:szCs w:val="24"/>
          <w:lang w:val="id-ID"/>
        </w:rPr>
      </w:pPr>
      <w:r w:rsidRPr="001E6A39">
        <w:rPr>
          <w:rFonts w:asciiTheme="minorHAnsi" w:hAnsiTheme="minorHAnsi" w:cstheme="minorHAnsi"/>
          <w:sz w:val="24"/>
          <w:szCs w:val="24"/>
          <w:lang w:val="id-ID"/>
        </w:rPr>
        <w:t xml:space="preserve">Mata kuliah ini disajikan agar mahasiswa memahami </w:t>
      </w:r>
      <w:r w:rsidRPr="001E6A39">
        <w:rPr>
          <w:rFonts w:asciiTheme="minorHAnsi" w:hAnsiTheme="minorHAnsi" w:cstheme="minorHAnsi"/>
          <w:sz w:val="24"/>
          <w:szCs w:val="24"/>
        </w:rPr>
        <w:t>tentang teori dan praktek media pembelajaran berbasis teknologi informasi untuk mempermudah</w:t>
      </w:r>
      <w:r w:rsidRPr="001E6A39">
        <w:rPr>
          <w:rFonts w:asciiTheme="minorHAnsi" w:hAnsiTheme="minorHAnsi" w:cstheme="minorHAnsi"/>
          <w:sz w:val="24"/>
          <w:szCs w:val="24"/>
          <w:lang w:val="id-ID"/>
        </w:rPr>
        <w:t xml:space="preserve">. </w:t>
      </w:r>
      <w:proofErr w:type="gramStart"/>
      <w:r w:rsidRPr="001E6A39">
        <w:rPr>
          <w:rFonts w:asciiTheme="minorHAnsi" w:hAnsiTheme="minorHAnsi" w:cstheme="minorHAnsi"/>
          <w:sz w:val="24"/>
          <w:szCs w:val="24"/>
        </w:rPr>
        <w:t>pemahaman</w:t>
      </w:r>
      <w:proofErr w:type="gramEnd"/>
      <w:r w:rsidRPr="001E6A39">
        <w:rPr>
          <w:rFonts w:asciiTheme="minorHAnsi" w:hAnsiTheme="minorHAnsi" w:cstheme="minorHAnsi"/>
          <w:sz w:val="24"/>
          <w:szCs w:val="24"/>
        </w:rPr>
        <w:t xml:space="preserve"> dalam pembelajaran kimia. </w:t>
      </w:r>
      <w:r w:rsidRPr="001E6A39">
        <w:rPr>
          <w:rFonts w:asciiTheme="minorHAnsi" w:hAnsiTheme="minorHAnsi" w:cstheme="minorHAnsi"/>
          <w:sz w:val="24"/>
          <w:szCs w:val="24"/>
          <w:lang w:val="id-ID"/>
        </w:rPr>
        <w:t xml:space="preserve"> </w:t>
      </w:r>
    </w:p>
    <w:p w:rsidR="001E6A39" w:rsidRPr="001E6A39" w:rsidRDefault="001E6A39" w:rsidP="00227EC9">
      <w:pPr>
        <w:spacing w:before="120" w:after="120" w:line="276" w:lineRule="auto"/>
        <w:ind w:left="284" w:hanging="284"/>
        <w:jc w:val="both"/>
        <w:rPr>
          <w:rFonts w:asciiTheme="minorHAnsi" w:eastAsia="Times New Roman" w:hAnsiTheme="minorHAnsi" w:cstheme="minorHAnsi"/>
          <w:color w:val="000000"/>
          <w:sz w:val="24"/>
          <w:szCs w:val="24"/>
        </w:rPr>
      </w:pPr>
      <w:r w:rsidRPr="001E6A39">
        <w:rPr>
          <w:rFonts w:asciiTheme="minorHAnsi" w:eastAsia="Times New Roman" w:hAnsiTheme="minorHAnsi" w:cstheme="minorHAnsi"/>
          <w:color w:val="000000"/>
          <w:sz w:val="24"/>
          <w:szCs w:val="24"/>
        </w:rPr>
        <w:t>10</w:t>
      </w:r>
      <w:r w:rsidRPr="001E6A39">
        <w:rPr>
          <w:rFonts w:asciiTheme="minorHAnsi" w:eastAsia="Times New Roman" w:hAnsiTheme="minorHAnsi" w:cstheme="minorHAnsi"/>
          <w:color w:val="000000"/>
          <w:sz w:val="24"/>
          <w:szCs w:val="24"/>
          <w:lang w:val="id-ID"/>
        </w:rPr>
        <w:t xml:space="preserve">. </w:t>
      </w:r>
      <w:r w:rsidRPr="001E6A39">
        <w:rPr>
          <w:rStyle w:val="shorttext"/>
          <w:rFonts w:asciiTheme="minorHAnsi" w:hAnsiTheme="minorHAnsi" w:cstheme="minorHAnsi"/>
          <w:sz w:val="24"/>
          <w:szCs w:val="24"/>
        </w:rPr>
        <w:t xml:space="preserve">Perencanaan, Pengorganisasian dan Evaluasi Pembelajaran Kimia (MPK9303, </w:t>
      </w:r>
      <w:r w:rsidRPr="001E6A39">
        <w:rPr>
          <w:rStyle w:val="tlid-translation"/>
          <w:rFonts w:asciiTheme="minorHAnsi" w:hAnsiTheme="minorHAnsi" w:cstheme="minorHAnsi"/>
          <w:i/>
          <w:sz w:val="24"/>
          <w:szCs w:val="24"/>
          <w:lang w:val="en"/>
        </w:rPr>
        <w:t>Planning, Organizing and Evaluating Chemical Learning</w:t>
      </w:r>
      <w:r w:rsidRPr="001E6A39">
        <w:rPr>
          <w:rStyle w:val="tlid-translation"/>
          <w:rFonts w:asciiTheme="minorHAnsi" w:hAnsiTheme="minorHAnsi" w:cstheme="minorHAnsi"/>
          <w:sz w:val="24"/>
          <w:szCs w:val="24"/>
          <w:lang w:val="en"/>
        </w:rPr>
        <w:t>)</w:t>
      </w:r>
    </w:p>
    <w:p w:rsidR="001E6A39" w:rsidRPr="001E6A39" w:rsidRDefault="001E6A39" w:rsidP="00227EC9">
      <w:pPr>
        <w:spacing w:after="0" w:line="276" w:lineRule="auto"/>
        <w:ind w:left="284"/>
        <w:jc w:val="both"/>
        <w:rPr>
          <w:rFonts w:asciiTheme="minorHAnsi" w:hAnsiTheme="minorHAnsi" w:cstheme="minorHAnsi"/>
          <w:sz w:val="24"/>
          <w:szCs w:val="24"/>
          <w:lang w:val="id-ID"/>
        </w:rPr>
      </w:pPr>
      <w:r w:rsidRPr="001E6A39">
        <w:rPr>
          <w:rFonts w:asciiTheme="minorHAnsi" w:hAnsiTheme="minorHAnsi" w:cstheme="minorHAnsi"/>
          <w:sz w:val="24"/>
          <w:szCs w:val="24"/>
          <w:lang w:val="id-ID"/>
        </w:rPr>
        <w:t xml:space="preserve">Mata </w:t>
      </w:r>
      <w:r w:rsidRPr="001E6A39">
        <w:rPr>
          <w:rFonts w:asciiTheme="minorHAnsi" w:hAnsiTheme="minorHAnsi" w:cstheme="minorHAnsi"/>
          <w:sz w:val="24"/>
          <w:szCs w:val="24"/>
        </w:rPr>
        <w:t>k</w:t>
      </w:r>
      <w:r w:rsidRPr="001E6A39">
        <w:rPr>
          <w:rFonts w:asciiTheme="minorHAnsi" w:hAnsiTheme="minorHAnsi" w:cstheme="minorHAnsi"/>
          <w:sz w:val="24"/>
          <w:szCs w:val="24"/>
          <w:lang w:val="id-ID"/>
        </w:rPr>
        <w:t>uliah ini bertujuan agar para mahasiswa memahami dan mengembangkan teknik pengukuran dan evaluasi pembelajaran kimia, penyusunan tes hasil belajar kimia, dan analisis tes hasil belajar kimia pada tingkat lanjut.</w:t>
      </w:r>
    </w:p>
    <w:p w:rsidR="001E6A39" w:rsidRPr="001E6A39" w:rsidRDefault="001E6A39" w:rsidP="00227EC9">
      <w:pPr>
        <w:pStyle w:val="ListParagraph"/>
        <w:numPr>
          <w:ilvl w:val="0"/>
          <w:numId w:val="17"/>
        </w:numPr>
        <w:tabs>
          <w:tab w:val="left" w:pos="426"/>
        </w:tabs>
        <w:spacing w:before="120" w:after="120"/>
        <w:ind w:left="284" w:hanging="284"/>
        <w:contextualSpacing w:val="0"/>
        <w:jc w:val="both"/>
        <w:rPr>
          <w:rFonts w:asciiTheme="minorHAnsi" w:hAnsiTheme="minorHAnsi" w:cstheme="minorHAnsi"/>
          <w:sz w:val="24"/>
          <w:szCs w:val="24"/>
          <w:lang w:val="id-ID"/>
        </w:rPr>
      </w:pPr>
      <w:r w:rsidRPr="001E6A39">
        <w:rPr>
          <w:rFonts w:asciiTheme="minorHAnsi" w:hAnsiTheme="minorHAnsi" w:cstheme="minorHAnsi"/>
          <w:bCs/>
          <w:sz w:val="24"/>
          <w:szCs w:val="24"/>
        </w:rPr>
        <w:t>Isu dan Tren dalam Penelitian Pendidikan Kimia</w:t>
      </w:r>
      <w:r w:rsidRPr="001E6A39">
        <w:rPr>
          <w:rFonts w:asciiTheme="minorHAnsi" w:eastAsia="Times New Roman" w:hAnsiTheme="minorHAnsi" w:cstheme="minorHAnsi"/>
          <w:color w:val="000000"/>
          <w:sz w:val="24"/>
          <w:szCs w:val="24"/>
          <w:lang w:val="id-ID"/>
        </w:rPr>
        <w:t xml:space="preserve"> </w:t>
      </w:r>
      <w:r w:rsidRPr="001E6A39">
        <w:rPr>
          <w:rFonts w:asciiTheme="minorHAnsi" w:eastAsia="Times New Roman" w:hAnsiTheme="minorHAnsi" w:cstheme="minorHAnsi"/>
          <w:color w:val="000000"/>
          <w:sz w:val="24"/>
          <w:szCs w:val="24"/>
        </w:rPr>
        <w:t xml:space="preserve">(MPK9204, </w:t>
      </w:r>
      <w:r w:rsidRPr="001E6A39">
        <w:rPr>
          <w:rStyle w:val="tlid-translation"/>
          <w:rFonts w:asciiTheme="minorHAnsi" w:hAnsiTheme="minorHAnsi" w:cstheme="minorHAnsi"/>
          <w:i/>
          <w:sz w:val="24"/>
          <w:szCs w:val="24"/>
          <w:lang w:val="en"/>
        </w:rPr>
        <w:t>Issues and Trends in Chemical Education Research</w:t>
      </w:r>
      <w:r w:rsidRPr="001E6A39">
        <w:rPr>
          <w:rFonts w:asciiTheme="minorHAnsi" w:eastAsiaTheme="minorHAnsi" w:hAnsiTheme="minorHAnsi" w:cstheme="minorHAnsi"/>
          <w:i/>
          <w:sz w:val="24"/>
          <w:szCs w:val="24"/>
        </w:rPr>
        <w:t>)</w:t>
      </w:r>
    </w:p>
    <w:p w:rsidR="001E6A39" w:rsidRPr="001E6A39" w:rsidRDefault="001E6A39" w:rsidP="00227EC9">
      <w:pPr>
        <w:spacing w:after="0" w:line="276" w:lineRule="auto"/>
        <w:ind w:left="284"/>
        <w:jc w:val="both"/>
        <w:rPr>
          <w:rFonts w:asciiTheme="minorHAnsi" w:hAnsiTheme="minorHAnsi" w:cstheme="minorHAnsi"/>
          <w:sz w:val="24"/>
          <w:szCs w:val="24"/>
          <w:lang w:val="id-ID"/>
        </w:rPr>
      </w:pPr>
      <w:r w:rsidRPr="001E6A39">
        <w:rPr>
          <w:rFonts w:asciiTheme="minorHAnsi" w:hAnsiTheme="minorHAnsi" w:cstheme="minorHAnsi"/>
          <w:sz w:val="24"/>
          <w:szCs w:val="24"/>
          <w:lang w:val="id-ID"/>
        </w:rPr>
        <w:t>Mata Kuliah ini disajikan agar mahasiswa mampu menjelaskan berbagai isu dan penelitian pendidikan kimia terkini khususnya yang berkaitan dengan problema dalam pembelajaran kimia serta cara mengatasinya berkaitan dengan aspek masukan siswa, masukan instrumental, masukan lingkungan, dan aspek proses pembelajarn kimia. Berbagai topik penelitian kimia yang dibahas yaitu hakikat pembelajaran kimia, model pembelajaran kimia, problema masukan siswa dan lingkungan, problema masukan instrumental-guru kimia, metode pembelajaran kimia, media pembelajaran kimia, dan materi pembelajaran kimia, problema pembelajaran dan eveluasi pembelajaran kimia.</w:t>
      </w:r>
    </w:p>
    <w:p w:rsidR="001E6A39" w:rsidRPr="001E6A39" w:rsidRDefault="001E6A39" w:rsidP="00227EC9">
      <w:pPr>
        <w:spacing w:line="276" w:lineRule="auto"/>
        <w:rPr>
          <w:rFonts w:asciiTheme="minorHAnsi" w:eastAsia="Times New Roman" w:hAnsiTheme="minorHAnsi" w:cstheme="minorHAnsi"/>
          <w:b/>
          <w:color w:val="000000"/>
          <w:sz w:val="24"/>
          <w:szCs w:val="24"/>
          <w:lang w:val="id-ID"/>
        </w:rPr>
      </w:pPr>
    </w:p>
    <w:p w:rsidR="001E6A39" w:rsidRPr="001E6A39" w:rsidRDefault="001E6A39" w:rsidP="00227EC9">
      <w:pPr>
        <w:spacing w:after="0" w:line="276" w:lineRule="auto"/>
        <w:jc w:val="both"/>
        <w:rPr>
          <w:rFonts w:asciiTheme="minorHAnsi" w:eastAsia="Times New Roman" w:hAnsiTheme="minorHAnsi" w:cstheme="minorHAnsi"/>
          <w:b/>
          <w:color w:val="000000"/>
          <w:sz w:val="24"/>
          <w:szCs w:val="24"/>
          <w:lang w:val="id-ID"/>
        </w:rPr>
      </w:pPr>
      <w:r w:rsidRPr="001E6A39">
        <w:rPr>
          <w:rFonts w:asciiTheme="minorHAnsi" w:eastAsia="Times New Roman" w:hAnsiTheme="minorHAnsi" w:cstheme="minorHAnsi"/>
          <w:b/>
          <w:color w:val="000000"/>
          <w:sz w:val="24"/>
          <w:szCs w:val="24"/>
          <w:lang w:val="id-ID"/>
        </w:rPr>
        <w:t>C.  Mata Kuliah Keilmuan (MKK): Ilmu Kimia</w:t>
      </w:r>
    </w:p>
    <w:p w:rsidR="001E6A39" w:rsidRPr="001E6A39" w:rsidRDefault="001E6A39" w:rsidP="00227EC9">
      <w:pPr>
        <w:spacing w:before="120" w:after="0" w:line="276" w:lineRule="auto"/>
        <w:ind w:left="284" w:hanging="284"/>
        <w:jc w:val="both"/>
        <w:rPr>
          <w:rFonts w:asciiTheme="minorHAnsi" w:hAnsiTheme="minorHAnsi" w:cstheme="minorHAnsi"/>
          <w:color w:val="000000"/>
          <w:sz w:val="24"/>
          <w:szCs w:val="24"/>
        </w:rPr>
      </w:pPr>
      <w:r w:rsidRPr="001E6A39">
        <w:rPr>
          <w:rFonts w:asciiTheme="minorHAnsi" w:hAnsiTheme="minorHAnsi" w:cstheme="minorHAnsi"/>
          <w:color w:val="000000"/>
          <w:sz w:val="24"/>
          <w:szCs w:val="24"/>
        </w:rPr>
        <w:t>12</w:t>
      </w:r>
      <w:r w:rsidRPr="001E6A39">
        <w:rPr>
          <w:rFonts w:asciiTheme="minorHAnsi" w:hAnsiTheme="minorHAnsi" w:cstheme="minorHAnsi"/>
          <w:color w:val="000000"/>
          <w:sz w:val="24"/>
          <w:szCs w:val="24"/>
          <w:lang w:val="id-ID"/>
        </w:rPr>
        <w:t xml:space="preserve">. </w:t>
      </w:r>
      <w:r w:rsidRPr="001E6A39">
        <w:rPr>
          <w:rFonts w:asciiTheme="minorHAnsi" w:hAnsiTheme="minorHAnsi" w:cstheme="minorHAnsi"/>
          <w:color w:val="000000"/>
          <w:sz w:val="24"/>
          <w:szCs w:val="24"/>
        </w:rPr>
        <w:t>Model dan Visualisasi dalam Kimia (</w:t>
      </w:r>
      <w:r w:rsidRPr="001E6A39">
        <w:rPr>
          <w:rFonts w:asciiTheme="minorHAnsi" w:eastAsia="Times New Roman" w:hAnsiTheme="minorHAnsi" w:cstheme="minorHAnsi"/>
          <w:color w:val="000000"/>
          <w:sz w:val="24"/>
          <w:szCs w:val="24"/>
        </w:rPr>
        <w:t xml:space="preserve">MPK9205, </w:t>
      </w:r>
      <w:r w:rsidRPr="001E6A39">
        <w:rPr>
          <w:rFonts w:asciiTheme="minorHAnsi" w:hAnsiTheme="minorHAnsi" w:cstheme="minorHAnsi"/>
          <w:i/>
          <w:color w:val="000000"/>
          <w:sz w:val="24"/>
          <w:szCs w:val="24"/>
        </w:rPr>
        <w:t>Model and Visualization in Chemistry)</w:t>
      </w:r>
    </w:p>
    <w:p w:rsidR="001E6A39" w:rsidRPr="001E6A39" w:rsidRDefault="001E6A39" w:rsidP="00227EC9">
      <w:pPr>
        <w:spacing w:after="0" w:line="276" w:lineRule="auto"/>
        <w:ind w:left="284"/>
        <w:jc w:val="both"/>
        <w:rPr>
          <w:rFonts w:asciiTheme="minorHAnsi" w:hAnsiTheme="minorHAnsi" w:cstheme="minorHAnsi"/>
          <w:sz w:val="24"/>
          <w:szCs w:val="24"/>
          <w:lang w:val="id-ID"/>
        </w:rPr>
      </w:pPr>
      <w:r w:rsidRPr="001E6A39">
        <w:rPr>
          <w:rFonts w:asciiTheme="minorHAnsi" w:hAnsiTheme="minorHAnsi" w:cstheme="minorHAnsi"/>
          <w:sz w:val="24"/>
          <w:szCs w:val="24"/>
          <w:lang w:val="id-ID"/>
        </w:rPr>
        <w:t>Mata</w:t>
      </w:r>
      <w:r w:rsidRPr="001E6A39">
        <w:rPr>
          <w:rFonts w:asciiTheme="minorHAnsi" w:hAnsiTheme="minorHAnsi" w:cstheme="minorHAnsi"/>
          <w:sz w:val="24"/>
          <w:szCs w:val="24"/>
        </w:rPr>
        <w:t xml:space="preserve"> </w:t>
      </w:r>
      <w:r w:rsidRPr="001E6A39">
        <w:rPr>
          <w:rFonts w:asciiTheme="minorHAnsi" w:hAnsiTheme="minorHAnsi" w:cstheme="minorHAnsi"/>
          <w:sz w:val="24"/>
          <w:szCs w:val="24"/>
          <w:lang w:val="id-ID"/>
        </w:rPr>
        <w:t xml:space="preserve">kuliah ini disajikan agar mahasiswa mampu memahami adanya berbagai model-model  untuk pengembangan keterampilan proses sains dan berbagai pemodelan dengan menggunakan berbagai media untuk memberi kemudahan </w:t>
      </w:r>
      <w:r w:rsidRPr="001E6A39">
        <w:rPr>
          <w:rFonts w:asciiTheme="minorHAnsi" w:hAnsiTheme="minorHAnsi" w:cstheme="minorHAnsi"/>
          <w:sz w:val="24"/>
          <w:szCs w:val="24"/>
        </w:rPr>
        <w:t>pemahaman</w:t>
      </w:r>
      <w:r w:rsidRPr="001E6A39">
        <w:rPr>
          <w:rFonts w:asciiTheme="minorHAnsi" w:hAnsiTheme="minorHAnsi" w:cstheme="minorHAnsi"/>
          <w:sz w:val="24"/>
          <w:szCs w:val="24"/>
          <w:lang w:val="id-ID"/>
        </w:rPr>
        <w:t xml:space="preserve"> kimia.</w:t>
      </w:r>
      <w:r w:rsidRPr="001E6A39">
        <w:rPr>
          <w:rFonts w:asciiTheme="minorHAnsi" w:hAnsiTheme="minorHAnsi" w:cstheme="minorHAnsi"/>
          <w:sz w:val="24"/>
          <w:szCs w:val="24"/>
        </w:rPr>
        <w:t xml:space="preserve"> </w:t>
      </w:r>
      <w:r w:rsidRPr="001E6A39">
        <w:rPr>
          <w:rFonts w:asciiTheme="minorHAnsi" w:hAnsiTheme="minorHAnsi" w:cstheme="minorHAnsi"/>
          <w:sz w:val="24"/>
          <w:szCs w:val="24"/>
          <w:lang w:val="id-ID"/>
        </w:rPr>
        <w:t>Mata</w:t>
      </w:r>
      <w:r w:rsidRPr="001E6A39">
        <w:rPr>
          <w:rFonts w:asciiTheme="minorHAnsi" w:hAnsiTheme="minorHAnsi" w:cstheme="minorHAnsi"/>
          <w:sz w:val="24"/>
          <w:szCs w:val="24"/>
        </w:rPr>
        <w:t xml:space="preserve"> </w:t>
      </w:r>
      <w:r w:rsidRPr="001E6A39">
        <w:rPr>
          <w:rFonts w:asciiTheme="minorHAnsi" w:hAnsiTheme="minorHAnsi" w:cstheme="minorHAnsi"/>
          <w:sz w:val="24"/>
          <w:szCs w:val="24"/>
          <w:lang w:val="id-ID"/>
        </w:rPr>
        <w:t xml:space="preserve">kuliah ini </w:t>
      </w:r>
      <w:r w:rsidRPr="001E6A39">
        <w:rPr>
          <w:rFonts w:asciiTheme="minorHAnsi" w:hAnsiTheme="minorHAnsi" w:cstheme="minorHAnsi"/>
          <w:sz w:val="24"/>
          <w:szCs w:val="24"/>
        </w:rPr>
        <w:t xml:space="preserve">juga </w:t>
      </w:r>
      <w:r w:rsidRPr="001E6A39">
        <w:rPr>
          <w:rFonts w:asciiTheme="minorHAnsi" w:hAnsiTheme="minorHAnsi" w:cstheme="minorHAnsi"/>
          <w:sz w:val="24"/>
          <w:szCs w:val="24"/>
          <w:lang w:val="id-ID"/>
        </w:rPr>
        <w:t xml:space="preserve">disajikan agar mahasiswa mampu memahami tentang teori, prinsip dan konsep visualisasi serta penerapannya dalam </w:t>
      </w:r>
      <w:r w:rsidRPr="001E6A39">
        <w:rPr>
          <w:rFonts w:asciiTheme="minorHAnsi" w:hAnsiTheme="minorHAnsi" w:cstheme="minorHAnsi"/>
          <w:sz w:val="24"/>
          <w:szCs w:val="24"/>
        </w:rPr>
        <w:t>i</w:t>
      </w:r>
      <w:r w:rsidRPr="001E6A39">
        <w:rPr>
          <w:rFonts w:asciiTheme="minorHAnsi" w:hAnsiTheme="minorHAnsi" w:cstheme="minorHAnsi"/>
          <w:sz w:val="24"/>
          <w:szCs w:val="24"/>
          <w:lang w:val="id-ID"/>
        </w:rPr>
        <w:t>lmu kimia..</w:t>
      </w:r>
    </w:p>
    <w:p w:rsidR="001E6A39" w:rsidRPr="001E6A39" w:rsidRDefault="001E6A39" w:rsidP="00227EC9">
      <w:pPr>
        <w:spacing w:before="120" w:after="0" w:line="276" w:lineRule="auto"/>
        <w:ind w:left="284" w:hanging="284"/>
        <w:jc w:val="both"/>
        <w:rPr>
          <w:rFonts w:asciiTheme="minorHAnsi" w:hAnsiTheme="minorHAnsi" w:cstheme="minorHAnsi"/>
          <w:color w:val="000000"/>
          <w:sz w:val="24"/>
          <w:szCs w:val="24"/>
        </w:rPr>
      </w:pPr>
      <w:r w:rsidRPr="001E6A39">
        <w:rPr>
          <w:rFonts w:asciiTheme="minorHAnsi" w:hAnsiTheme="minorHAnsi" w:cstheme="minorHAnsi"/>
          <w:color w:val="000000"/>
          <w:sz w:val="24"/>
          <w:szCs w:val="24"/>
        </w:rPr>
        <w:t>1</w:t>
      </w:r>
      <w:r w:rsidRPr="001E6A39">
        <w:rPr>
          <w:rFonts w:asciiTheme="minorHAnsi" w:hAnsiTheme="minorHAnsi" w:cstheme="minorHAnsi"/>
          <w:color w:val="000000"/>
          <w:sz w:val="24"/>
          <w:szCs w:val="24"/>
          <w:lang w:val="id-ID"/>
        </w:rPr>
        <w:t xml:space="preserve">3. </w:t>
      </w:r>
      <w:r w:rsidRPr="001E6A39">
        <w:rPr>
          <w:rFonts w:asciiTheme="minorHAnsi" w:hAnsiTheme="minorHAnsi" w:cstheme="minorHAnsi"/>
          <w:sz w:val="24"/>
          <w:szCs w:val="24"/>
        </w:rPr>
        <w:t>Kimia dalam Kehidupan Era Modern</w:t>
      </w:r>
      <w:r w:rsidRPr="001E6A39">
        <w:rPr>
          <w:rFonts w:asciiTheme="minorHAnsi" w:hAnsiTheme="minorHAnsi" w:cstheme="minorHAnsi"/>
          <w:color w:val="000000"/>
          <w:sz w:val="24"/>
          <w:szCs w:val="24"/>
        </w:rPr>
        <w:t xml:space="preserve"> (</w:t>
      </w:r>
      <w:r w:rsidRPr="001E6A39">
        <w:rPr>
          <w:rFonts w:asciiTheme="minorHAnsi" w:eastAsia="Times New Roman" w:hAnsiTheme="minorHAnsi" w:cstheme="minorHAnsi"/>
          <w:color w:val="000000"/>
          <w:sz w:val="24"/>
          <w:szCs w:val="24"/>
        </w:rPr>
        <w:t>MP9206,</w:t>
      </w:r>
      <w:r w:rsidRPr="001E6A39">
        <w:rPr>
          <w:rFonts w:asciiTheme="minorHAnsi" w:eastAsia="Times New Roman" w:hAnsiTheme="minorHAnsi" w:cstheme="minorHAnsi"/>
          <w:i/>
          <w:color w:val="000000"/>
          <w:sz w:val="24"/>
          <w:szCs w:val="24"/>
        </w:rPr>
        <w:t xml:space="preserve"> </w:t>
      </w:r>
      <w:r w:rsidRPr="001E6A39">
        <w:rPr>
          <w:rStyle w:val="tlid-translation"/>
          <w:rFonts w:asciiTheme="minorHAnsi" w:hAnsiTheme="minorHAnsi" w:cstheme="minorHAnsi"/>
          <w:i/>
          <w:sz w:val="24"/>
          <w:szCs w:val="24"/>
          <w:lang w:val="en"/>
        </w:rPr>
        <w:t>Chemistry in Modern Era Life</w:t>
      </w:r>
      <w:r w:rsidRPr="001E6A39">
        <w:rPr>
          <w:rStyle w:val="tlid-translation"/>
          <w:rFonts w:asciiTheme="minorHAnsi" w:hAnsiTheme="minorHAnsi" w:cstheme="minorHAnsi"/>
          <w:sz w:val="24"/>
          <w:szCs w:val="24"/>
          <w:lang w:val="en"/>
        </w:rPr>
        <w:t>)</w:t>
      </w:r>
    </w:p>
    <w:p w:rsidR="001E6A39" w:rsidRPr="001E6A39" w:rsidRDefault="001E6A39" w:rsidP="00227EC9">
      <w:pPr>
        <w:spacing w:after="0" w:line="276" w:lineRule="auto"/>
        <w:ind w:left="340"/>
        <w:jc w:val="both"/>
        <w:rPr>
          <w:rFonts w:asciiTheme="minorHAnsi" w:hAnsiTheme="minorHAnsi" w:cstheme="minorHAnsi"/>
          <w:sz w:val="24"/>
          <w:szCs w:val="24"/>
        </w:rPr>
      </w:pPr>
      <w:r w:rsidRPr="001E6A39">
        <w:rPr>
          <w:rFonts w:asciiTheme="minorHAnsi" w:hAnsiTheme="minorHAnsi" w:cstheme="minorHAnsi"/>
          <w:sz w:val="24"/>
          <w:szCs w:val="24"/>
          <w:lang w:val="id-ID"/>
        </w:rPr>
        <w:lastRenderedPageBreak/>
        <w:t xml:space="preserve">Mata kuliah membahas tentang </w:t>
      </w:r>
      <w:r w:rsidRPr="001E6A39">
        <w:rPr>
          <w:rFonts w:asciiTheme="minorHAnsi" w:hAnsiTheme="minorHAnsi" w:cstheme="minorHAnsi"/>
          <w:sz w:val="24"/>
          <w:szCs w:val="24"/>
        </w:rPr>
        <w:t xml:space="preserve">peranan ilmu kimia dalam pengembangan sains dan teknologi untuk berperan dalam </w:t>
      </w:r>
      <w:r w:rsidRPr="001E6A39">
        <w:rPr>
          <w:rFonts w:asciiTheme="minorHAnsi" w:hAnsiTheme="minorHAnsi" w:cstheme="minorHAnsi"/>
          <w:sz w:val="24"/>
          <w:szCs w:val="24"/>
          <w:lang w:val="id-ID"/>
        </w:rPr>
        <w:t>kehidupan manusia</w:t>
      </w:r>
      <w:r w:rsidRPr="001E6A39">
        <w:rPr>
          <w:rFonts w:asciiTheme="minorHAnsi" w:hAnsiTheme="minorHAnsi" w:cstheme="minorHAnsi"/>
          <w:sz w:val="24"/>
          <w:szCs w:val="24"/>
        </w:rPr>
        <w:t xml:space="preserve">. Prediksi pengembangan ilmu kimia dalam bidang kimia organik, biokimia, kimia fisika, kimia anorganik dan kimia analitik untuk masa depan.  </w:t>
      </w:r>
      <w:r w:rsidRPr="001E6A39">
        <w:rPr>
          <w:rFonts w:asciiTheme="minorHAnsi" w:hAnsiTheme="minorHAnsi" w:cstheme="minorHAnsi"/>
          <w:sz w:val="24"/>
          <w:szCs w:val="24"/>
          <w:lang w:val="id-ID"/>
        </w:rPr>
        <w:t xml:space="preserve"> </w:t>
      </w:r>
    </w:p>
    <w:p w:rsidR="001E6A39" w:rsidRPr="001E6A39" w:rsidRDefault="001E6A39" w:rsidP="00227EC9">
      <w:pPr>
        <w:tabs>
          <w:tab w:val="left" w:pos="5092"/>
        </w:tabs>
        <w:spacing w:before="120" w:after="0" w:line="276" w:lineRule="auto"/>
        <w:ind w:left="284" w:hanging="284"/>
        <w:jc w:val="both"/>
        <w:rPr>
          <w:rFonts w:asciiTheme="minorHAnsi" w:eastAsia="Times New Roman" w:hAnsiTheme="minorHAnsi" w:cstheme="minorHAnsi"/>
          <w:color w:val="000000"/>
          <w:sz w:val="24"/>
          <w:szCs w:val="24"/>
          <w:lang w:val="id-ID"/>
        </w:rPr>
      </w:pPr>
      <w:r w:rsidRPr="001E6A39">
        <w:rPr>
          <w:rFonts w:asciiTheme="minorHAnsi" w:eastAsia="Times New Roman" w:hAnsiTheme="minorHAnsi" w:cstheme="minorHAnsi"/>
          <w:color w:val="000000"/>
          <w:sz w:val="24"/>
          <w:szCs w:val="24"/>
          <w:lang w:val="id-ID"/>
        </w:rPr>
        <w:t xml:space="preserve">14. Nanokimia </w:t>
      </w:r>
      <w:r w:rsidRPr="001E6A39">
        <w:rPr>
          <w:rFonts w:asciiTheme="minorHAnsi" w:hAnsiTheme="minorHAnsi" w:cstheme="minorHAnsi"/>
          <w:color w:val="000000"/>
          <w:sz w:val="24"/>
          <w:szCs w:val="24"/>
          <w:lang w:val="id-ID"/>
        </w:rPr>
        <w:t>(</w:t>
      </w:r>
      <w:r w:rsidRPr="001E6A39">
        <w:rPr>
          <w:rFonts w:asciiTheme="minorHAnsi" w:eastAsia="Times New Roman" w:hAnsiTheme="minorHAnsi" w:cstheme="minorHAnsi"/>
          <w:color w:val="000000"/>
          <w:sz w:val="24"/>
          <w:szCs w:val="24"/>
          <w:lang w:val="id-ID"/>
        </w:rPr>
        <w:t xml:space="preserve">MPK9207, </w:t>
      </w:r>
      <w:r w:rsidRPr="001E6A39">
        <w:rPr>
          <w:rFonts w:asciiTheme="minorHAnsi" w:eastAsia="Times New Roman" w:hAnsiTheme="minorHAnsi" w:cstheme="minorHAnsi"/>
          <w:i/>
          <w:color w:val="000000"/>
          <w:sz w:val="24"/>
          <w:szCs w:val="24"/>
          <w:lang w:val="id-ID"/>
        </w:rPr>
        <w:t>Nanochemistry</w:t>
      </w:r>
      <w:r w:rsidRPr="001E6A39">
        <w:rPr>
          <w:rFonts w:asciiTheme="minorHAnsi" w:eastAsia="Times New Roman" w:hAnsiTheme="minorHAnsi" w:cstheme="minorHAnsi"/>
          <w:color w:val="000000"/>
          <w:sz w:val="24"/>
          <w:szCs w:val="24"/>
          <w:lang w:val="id-ID"/>
        </w:rPr>
        <w:t>)</w:t>
      </w:r>
    </w:p>
    <w:p w:rsidR="001E6A39" w:rsidRPr="001E6A39" w:rsidRDefault="001E6A39" w:rsidP="00227EC9">
      <w:pPr>
        <w:spacing w:after="0" w:line="276" w:lineRule="auto"/>
        <w:ind w:left="340"/>
        <w:jc w:val="both"/>
        <w:rPr>
          <w:rFonts w:asciiTheme="minorHAnsi" w:hAnsiTheme="minorHAnsi" w:cstheme="minorHAnsi"/>
          <w:sz w:val="24"/>
          <w:szCs w:val="24"/>
          <w:lang w:val="id-ID"/>
        </w:rPr>
      </w:pPr>
      <w:r w:rsidRPr="001E6A39">
        <w:rPr>
          <w:rFonts w:asciiTheme="minorHAnsi" w:hAnsiTheme="minorHAnsi" w:cstheme="minorHAnsi"/>
          <w:sz w:val="24"/>
          <w:szCs w:val="24"/>
          <w:lang w:val="id-ID"/>
        </w:rPr>
        <w:t xml:space="preserve">Mata kuliah membahas tentang konsep dan prinsip nanokimia, aplikasi nanokimia dalam kehidupan sehari-hari, sintesis dan karakterisasi nanopartikel, serta pengembangan partikel untuk kehidupan manusia .  </w:t>
      </w:r>
    </w:p>
    <w:p w:rsidR="001E6A39" w:rsidRPr="001E6A39" w:rsidRDefault="001E6A39" w:rsidP="00227EC9">
      <w:pPr>
        <w:spacing w:before="120" w:after="120" w:line="276" w:lineRule="auto"/>
        <w:ind w:left="397" w:hanging="397"/>
        <w:jc w:val="both"/>
        <w:rPr>
          <w:rFonts w:asciiTheme="minorHAnsi" w:hAnsiTheme="minorHAnsi" w:cstheme="minorHAnsi"/>
          <w:sz w:val="24"/>
          <w:szCs w:val="24"/>
        </w:rPr>
      </w:pPr>
      <w:r w:rsidRPr="001E6A39">
        <w:rPr>
          <w:rFonts w:asciiTheme="minorHAnsi" w:hAnsiTheme="minorHAnsi" w:cstheme="minorHAnsi"/>
          <w:color w:val="000000"/>
          <w:sz w:val="24"/>
          <w:szCs w:val="24"/>
        </w:rPr>
        <w:t>1</w:t>
      </w:r>
      <w:r w:rsidRPr="001E6A39">
        <w:rPr>
          <w:rFonts w:asciiTheme="minorHAnsi" w:hAnsiTheme="minorHAnsi" w:cstheme="minorHAnsi"/>
          <w:color w:val="000000"/>
          <w:sz w:val="24"/>
          <w:szCs w:val="24"/>
          <w:lang w:val="id-ID"/>
        </w:rPr>
        <w:t xml:space="preserve">5.  </w:t>
      </w:r>
      <w:r w:rsidRPr="001E6A39">
        <w:rPr>
          <w:rFonts w:asciiTheme="minorHAnsi" w:hAnsiTheme="minorHAnsi" w:cstheme="minorHAnsi"/>
          <w:sz w:val="24"/>
          <w:szCs w:val="24"/>
        </w:rPr>
        <w:t xml:space="preserve">Topik Khusus dalam Kimia Anorganik dan Kimia Fisika (MPK9208, </w:t>
      </w:r>
      <w:r w:rsidRPr="001E6A39">
        <w:rPr>
          <w:rStyle w:val="tlid-translation"/>
          <w:rFonts w:asciiTheme="minorHAnsi" w:hAnsiTheme="minorHAnsi" w:cstheme="minorHAnsi"/>
          <w:i/>
          <w:sz w:val="24"/>
          <w:szCs w:val="24"/>
          <w:lang w:val="en"/>
        </w:rPr>
        <w:t>Special Topiks in Inorganic Chemistry and Physical Chemistry</w:t>
      </w:r>
      <w:r w:rsidRPr="001E6A39">
        <w:rPr>
          <w:rFonts w:asciiTheme="minorHAnsi" w:hAnsiTheme="minorHAnsi" w:cstheme="minorHAnsi"/>
          <w:sz w:val="24"/>
          <w:szCs w:val="24"/>
        </w:rPr>
        <w:t>)</w:t>
      </w:r>
    </w:p>
    <w:p w:rsidR="001E6A39" w:rsidRPr="001E6A39" w:rsidRDefault="001E6A39" w:rsidP="00227EC9">
      <w:pPr>
        <w:tabs>
          <w:tab w:val="left" w:pos="1140"/>
        </w:tabs>
        <w:spacing w:before="120" w:after="0" w:line="276" w:lineRule="auto"/>
        <w:ind w:left="340" w:hanging="340"/>
        <w:jc w:val="both"/>
        <w:rPr>
          <w:rFonts w:asciiTheme="minorHAnsi" w:hAnsiTheme="minorHAnsi" w:cstheme="minorHAnsi"/>
          <w:color w:val="000000"/>
          <w:sz w:val="24"/>
          <w:szCs w:val="24"/>
        </w:rPr>
      </w:pPr>
      <w:r w:rsidRPr="001E6A39">
        <w:rPr>
          <w:rFonts w:asciiTheme="minorHAnsi" w:hAnsiTheme="minorHAnsi" w:cstheme="minorHAnsi"/>
          <w:color w:val="000000"/>
          <w:sz w:val="24"/>
          <w:szCs w:val="24"/>
        </w:rPr>
        <w:tab/>
        <w:t xml:space="preserve">Mata kuliah ini berupa </w:t>
      </w:r>
      <w:r w:rsidRPr="001E6A39">
        <w:rPr>
          <w:rFonts w:asciiTheme="minorHAnsi" w:hAnsiTheme="minorHAnsi" w:cstheme="minorHAnsi"/>
          <w:sz w:val="24"/>
          <w:szCs w:val="24"/>
        </w:rPr>
        <w:t>k</w:t>
      </w:r>
      <w:r w:rsidRPr="001E6A39">
        <w:rPr>
          <w:rFonts w:asciiTheme="minorHAnsi" w:hAnsiTheme="minorHAnsi" w:cstheme="minorHAnsi"/>
          <w:sz w:val="24"/>
          <w:szCs w:val="24"/>
          <w:lang w:val="id-ID"/>
        </w:rPr>
        <w:t xml:space="preserve">egiatan </w:t>
      </w:r>
      <w:r w:rsidRPr="001E6A39">
        <w:rPr>
          <w:rFonts w:asciiTheme="minorHAnsi" w:hAnsiTheme="minorHAnsi" w:cstheme="minorHAnsi"/>
          <w:sz w:val="24"/>
          <w:szCs w:val="24"/>
        </w:rPr>
        <w:t>yang</w:t>
      </w:r>
      <w:r w:rsidRPr="001E6A39">
        <w:rPr>
          <w:rFonts w:asciiTheme="minorHAnsi" w:hAnsiTheme="minorHAnsi" w:cstheme="minorHAnsi"/>
          <w:sz w:val="24"/>
          <w:szCs w:val="24"/>
          <w:lang w:val="id-ID"/>
        </w:rPr>
        <w:t xml:space="preserve"> bersifat interaktif dosen-mahasiswa dengan pokok bahasan kritis melalui pendekatan metode ilmiah terhadap topik-topik terpilih dalam bidang kimia anorganik</w:t>
      </w:r>
      <w:r w:rsidRPr="001E6A39">
        <w:rPr>
          <w:rFonts w:asciiTheme="minorHAnsi" w:hAnsiTheme="minorHAnsi" w:cstheme="minorHAnsi"/>
          <w:sz w:val="24"/>
          <w:szCs w:val="24"/>
        </w:rPr>
        <w:t xml:space="preserve">, kimia analitik dan </w:t>
      </w:r>
      <w:r w:rsidRPr="001E6A39">
        <w:rPr>
          <w:rFonts w:asciiTheme="minorHAnsi" w:hAnsiTheme="minorHAnsi" w:cstheme="minorHAnsi"/>
          <w:sz w:val="24"/>
          <w:szCs w:val="24"/>
          <w:lang w:val="id-ID"/>
        </w:rPr>
        <w:t>kimia fisik</w:t>
      </w:r>
      <w:r w:rsidRPr="001E6A39">
        <w:rPr>
          <w:rFonts w:asciiTheme="minorHAnsi" w:hAnsiTheme="minorHAnsi" w:cstheme="minorHAnsi"/>
          <w:sz w:val="24"/>
          <w:szCs w:val="24"/>
        </w:rPr>
        <w:t>a</w:t>
      </w:r>
      <w:r w:rsidRPr="001E6A39">
        <w:rPr>
          <w:rFonts w:asciiTheme="minorHAnsi" w:hAnsiTheme="minorHAnsi" w:cstheme="minorHAnsi"/>
          <w:sz w:val="24"/>
          <w:szCs w:val="24"/>
          <w:lang w:val="id-ID"/>
        </w:rPr>
        <w:t xml:space="preserve"> berdasarkan penelitian dan literatur mutakhir</w:t>
      </w:r>
      <w:r w:rsidRPr="001E6A39">
        <w:rPr>
          <w:rFonts w:asciiTheme="minorHAnsi" w:hAnsiTheme="minorHAnsi" w:cstheme="minorHAnsi"/>
          <w:sz w:val="24"/>
          <w:szCs w:val="24"/>
        </w:rPr>
        <w:t>.</w:t>
      </w:r>
    </w:p>
    <w:p w:rsidR="001E6A39" w:rsidRPr="001E6A39" w:rsidRDefault="001E6A39" w:rsidP="00227EC9">
      <w:pPr>
        <w:spacing w:before="120" w:after="0" w:line="276" w:lineRule="auto"/>
        <w:ind w:left="397" w:hanging="397"/>
        <w:jc w:val="both"/>
        <w:rPr>
          <w:rFonts w:asciiTheme="minorHAnsi" w:hAnsiTheme="minorHAnsi" w:cstheme="minorHAnsi"/>
          <w:color w:val="000000"/>
          <w:sz w:val="24"/>
          <w:szCs w:val="24"/>
        </w:rPr>
      </w:pPr>
      <w:r w:rsidRPr="001E6A39">
        <w:rPr>
          <w:rFonts w:asciiTheme="minorHAnsi" w:hAnsiTheme="minorHAnsi" w:cstheme="minorHAnsi"/>
          <w:color w:val="000000"/>
          <w:sz w:val="24"/>
          <w:szCs w:val="24"/>
        </w:rPr>
        <w:t xml:space="preserve">16.  </w:t>
      </w:r>
      <w:r w:rsidRPr="001E6A39">
        <w:rPr>
          <w:rFonts w:asciiTheme="minorHAnsi" w:hAnsiTheme="minorHAnsi" w:cstheme="minorHAnsi"/>
          <w:sz w:val="24"/>
          <w:szCs w:val="24"/>
        </w:rPr>
        <w:t xml:space="preserve">Topik Khusus dalam Kimia Organik dan Biokimia </w:t>
      </w:r>
      <w:r w:rsidRPr="001E6A39">
        <w:rPr>
          <w:rFonts w:asciiTheme="minorHAnsi" w:hAnsiTheme="minorHAnsi" w:cstheme="minorHAnsi"/>
          <w:color w:val="000000"/>
          <w:sz w:val="24"/>
          <w:szCs w:val="24"/>
        </w:rPr>
        <w:t>(</w:t>
      </w:r>
      <w:r w:rsidRPr="001E6A39">
        <w:rPr>
          <w:rFonts w:asciiTheme="minorHAnsi" w:eastAsia="Times New Roman" w:hAnsiTheme="minorHAnsi" w:cstheme="minorHAnsi"/>
          <w:color w:val="000000"/>
          <w:sz w:val="24"/>
          <w:szCs w:val="24"/>
        </w:rPr>
        <w:t xml:space="preserve">MPK9209, </w:t>
      </w:r>
      <w:r w:rsidRPr="001E6A39">
        <w:rPr>
          <w:rStyle w:val="tlid-translation"/>
          <w:rFonts w:asciiTheme="minorHAnsi" w:hAnsiTheme="minorHAnsi" w:cstheme="minorHAnsi"/>
          <w:i/>
          <w:sz w:val="24"/>
          <w:szCs w:val="24"/>
          <w:lang w:val="en"/>
        </w:rPr>
        <w:t>Special Topiks in Organic Chemistry and Biochemistry</w:t>
      </w:r>
      <w:r w:rsidRPr="001E6A39">
        <w:rPr>
          <w:rFonts w:asciiTheme="minorHAnsi" w:hAnsiTheme="minorHAnsi" w:cstheme="minorHAnsi"/>
          <w:color w:val="000000"/>
          <w:sz w:val="24"/>
          <w:szCs w:val="24"/>
        </w:rPr>
        <w:t>)</w:t>
      </w:r>
    </w:p>
    <w:p w:rsidR="001E6A39" w:rsidRPr="001E6A39" w:rsidRDefault="001E6A39" w:rsidP="00227EC9">
      <w:pPr>
        <w:spacing w:after="0" w:line="276" w:lineRule="auto"/>
        <w:ind w:left="340"/>
        <w:jc w:val="both"/>
        <w:rPr>
          <w:rFonts w:asciiTheme="minorHAnsi" w:hAnsiTheme="minorHAnsi" w:cstheme="minorHAnsi"/>
          <w:sz w:val="24"/>
          <w:szCs w:val="24"/>
          <w:lang w:val="id-ID"/>
        </w:rPr>
      </w:pPr>
      <w:r w:rsidRPr="001E6A39">
        <w:rPr>
          <w:rFonts w:asciiTheme="minorHAnsi" w:hAnsiTheme="minorHAnsi" w:cstheme="minorHAnsi"/>
          <w:color w:val="000000"/>
          <w:sz w:val="24"/>
          <w:szCs w:val="24"/>
        </w:rPr>
        <w:t xml:space="preserve">Mata kuliah ini berupa </w:t>
      </w:r>
      <w:r w:rsidRPr="001E6A39">
        <w:rPr>
          <w:rFonts w:asciiTheme="minorHAnsi" w:hAnsiTheme="minorHAnsi" w:cstheme="minorHAnsi"/>
          <w:sz w:val="24"/>
          <w:szCs w:val="24"/>
        </w:rPr>
        <w:t>k</w:t>
      </w:r>
      <w:r w:rsidRPr="001E6A39">
        <w:rPr>
          <w:rFonts w:asciiTheme="minorHAnsi" w:hAnsiTheme="minorHAnsi" w:cstheme="minorHAnsi"/>
          <w:sz w:val="24"/>
          <w:szCs w:val="24"/>
          <w:lang w:val="id-ID"/>
        </w:rPr>
        <w:t xml:space="preserve">egiatan </w:t>
      </w:r>
      <w:r w:rsidRPr="001E6A39">
        <w:rPr>
          <w:rFonts w:asciiTheme="minorHAnsi" w:hAnsiTheme="minorHAnsi" w:cstheme="minorHAnsi"/>
          <w:sz w:val="24"/>
          <w:szCs w:val="24"/>
        </w:rPr>
        <w:t>yang</w:t>
      </w:r>
      <w:r w:rsidRPr="001E6A39">
        <w:rPr>
          <w:rFonts w:asciiTheme="minorHAnsi" w:hAnsiTheme="minorHAnsi" w:cstheme="minorHAnsi"/>
          <w:sz w:val="24"/>
          <w:szCs w:val="24"/>
          <w:lang w:val="id-ID"/>
        </w:rPr>
        <w:t xml:space="preserve"> bersifat interaktif dosen-mahasiswa dengan pokok bahasan kritis melalui pendekatan metode ilmiah terhadap topik-topik terpilih dalam bidang kimia organik</w:t>
      </w:r>
      <w:r w:rsidRPr="001E6A39">
        <w:rPr>
          <w:rFonts w:asciiTheme="minorHAnsi" w:hAnsiTheme="minorHAnsi" w:cstheme="minorHAnsi"/>
          <w:sz w:val="24"/>
          <w:szCs w:val="24"/>
        </w:rPr>
        <w:t>, kimia analitik dan biokimia</w:t>
      </w:r>
      <w:r w:rsidRPr="001E6A39">
        <w:rPr>
          <w:rFonts w:asciiTheme="minorHAnsi" w:hAnsiTheme="minorHAnsi" w:cstheme="minorHAnsi"/>
          <w:sz w:val="24"/>
          <w:szCs w:val="24"/>
          <w:lang w:val="id-ID"/>
        </w:rPr>
        <w:t xml:space="preserve"> berdasarkan penelitian dan literatur mutakhir</w:t>
      </w:r>
      <w:r w:rsidRPr="001E6A39">
        <w:rPr>
          <w:rFonts w:asciiTheme="minorHAnsi" w:hAnsiTheme="minorHAnsi" w:cstheme="minorHAnsi"/>
          <w:sz w:val="24"/>
          <w:szCs w:val="24"/>
        </w:rPr>
        <w:t>.</w:t>
      </w:r>
    </w:p>
    <w:p w:rsidR="001E6A39" w:rsidRPr="00227EC9" w:rsidRDefault="001E6A39" w:rsidP="00227EC9">
      <w:pPr>
        <w:spacing w:after="0" w:line="276" w:lineRule="auto"/>
        <w:ind w:left="340"/>
        <w:jc w:val="both"/>
        <w:rPr>
          <w:rFonts w:asciiTheme="minorHAnsi" w:hAnsiTheme="minorHAnsi" w:cstheme="minorHAnsi"/>
          <w:sz w:val="24"/>
          <w:szCs w:val="24"/>
        </w:rPr>
      </w:pPr>
    </w:p>
    <w:p w:rsidR="001E6A39" w:rsidRPr="001E6A39" w:rsidRDefault="001E6A39" w:rsidP="00227EC9">
      <w:pPr>
        <w:spacing w:after="0" w:line="276" w:lineRule="auto"/>
        <w:ind w:left="340"/>
        <w:jc w:val="both"/>
        <w:rPr>
          <w:rFonts w:asciiTheme="minorHAnsi" w:hAnsiTheme="minorHAnsi" w:cstheme="minorHAnsi"/>
          <w:sz w:val="24"/>
          <w:szCs w:val="24"/>
        </w:rPr>
      </w:pPr>
      <w:r w:rsidRPr="001E6A39">
        <w:rPr>
          <w:rFonts w:asciiTheme="minorHAnsi" w:hAnsiTheme="minorHAnsi" w:cstheme="minorHAnsi"/>
          <w:sz w:val="24"/>
          <w:szCs w:val="24"/>
          <w:lang w:val="id-ID"/>
        </w:rPr>
        <w:t xml:space="preserve"> </w:t>
      </w:r>
    </w:p>
    <w:p w:rsidR="001E6A39" w:rsidRPr="001E6A39" w:rsidRDefault="001E6A39" w:rsidP="00227EC9">
      <w:pPr>
        <w:tabs>
          <w:tab w:val="left" w:pos="2477"/>
        </w:tabs>
        <w:spacing w:after="0" w:line="276" w:lineRule="auto"/>
        <w:jc w:val="both"/>
        <w:rPr>
          <w:rFonts w:asciiTheme="minorHAnsi" w:hAnsiTheme="minorHAnsi" w:cstheme="minorHAnsi"/>
          <w:b/>
          <w:color w:val="000000"/>
          <w:sz w:val="24"/>
          <w:szCs w:val="24"/>
        </w:rPr>
      </w:pPr>
      <w:r w:rsidRPr="001E6A39">
        <w:rPr>
          <w:rFonts w:asciiTheme="minorHAnsi" w:eastAsia="Times New Roman" w:hAnsiTheme="minorHAnsi" w:cstheme="minorHAnsi"/>
          <w:b/>
          <w:color w:val="000000"/>
          <w:sz w:val="24"/>
          <w:szCs w:val="24"/>
        </w:rPr>
        <w:t>D</w:t>
      </w:r>
      <w:r w:rsidRPr="001E6A39">
        <w:rPr>
          <w:rFonts w:asciiTheme="minorHAnsi" w:eastAsia="Times New Roman" w:hAnsiTheme="minorHAnsi" w:cstheme="minorHAnsi"/>
          <w:b/>
          <w:color w:val="000000"/>
          <w:sz w:val="24"/>
          <w:szCs w:val="24"/>
          <w:lang w:val="id-ID"/>
        </w:rPr>
        <w:t>. Mata Kuliah Pilihan</w:t>
      </w:r>
      <w:r w:rsidRPr="001E6A39">
        <w:rPr>
          <w:rFonts w:asciiTheme="minorHAnsi" w:eastAsia="Times New Roman" w:hAnsiTheme="minorHAnsi" w:cstheme="minorHAnsi"/>
          <w:b/>
          <w:color w:val="000000"/>
          <w:sz w:val="24"/>
          <w:szCs w:val="24"/>
        </w:rPr>
        <w:t>: Pendidikan Kimia dan Ilmu Kimia</w:t>
      </w:r>
    </w:p>
    <w:p w:rsidR="001E6A39" w:rsidRPr="001E6A39" w:rsidRDefault="001E6A39" w:rsidP="00227EC9">
      <w:pPr>
        <w:spacing w:before="120" w:after="120" w:line="276" w:lineRule="auto"/>
        <w:ind w:left="340" w:hanging="340"/>
        <w:jc w:val="both"/>
        <w:rPr>
          <w:rFonts w:asciiTheme="minorHAnsi" w:eastAsiaTheme="minorHAnsi" w:hAnsiTheme="minorHAnsi" w:cstheme="minorHAnsi"/>
          <w:i/>
          <w:sz w:val="24"/>
          <w:szCs w:val="24"/>
        </w:rPr>
      </w:pPr>
      <w:r w:rsidRPr="001E6A39">
        <w:rPr>
          <w:rFonts w:asciiTheme="minorHAnsi" w:eastAsia="Times New Roman" w:hAnsiTheme="minorHAnsi" w:cstheme="minorHAnsi"/>
          <w:color w:val="000000"/>
          <w:sz w:val="24"/>
          <w:szCs w:val="24"/>
        </w:rPr>
        <w:t xml:space="preserve">17.  </w:t>
      </w:r>
      <w:r w:rsidRPr="001E6A39">
        <w:rPr>
          <w:rFonts w:asciiTheme="minorHAnsi" w:hAnsiTheme="minorHAnsi" w:cstheme="minorHAnsi"/>
          <w:sz w:val="24"/>
          <w:szCs w:val="24"/>
        </w:rPr>
        <w:t>Disain dan Analisis Data Penelitian Pendidikan Kimia</w:t>
      </w:r>
      <w:r w:rsidRPr="001E6A39">
        <w:rPr>
          <w:rFonts w:asciiTheme="minorHAnsi" w:eastAsia="Times New Roman" w:hAnsiTheme="minorHAnsi" w:cstheme="minorHAnsi"/>
          <w:color w:val="000000"/>
          <w:sz w:val="24"/>
          <w:szCs w:val="24"/>
          <w:lang w:val="id-ID"/>
        </w:rPr>
        <w:t xml:space="preserve"> </w:t>
      </w:r>
      <w:r w:rsidRPr="001E6A39">
        <w:rPr>
          <w:rFonts w:asciiTheme="minorHAnsi" w:eastAsia="Times New Roman" w:hAnsiTheme="minorHAnsi" w:cstheme="minorHAnsi"/>
          <w:color w:val="000000"/>
          <w:sz w:val="24"/>
          <w:szCs w:val="24"/>
        </w:rPr>
        <w:t xml:space="preserve">(MPK9214, </w:t>
      </w:r>
      <w:r w:rsidRPr="001E6A39">
        <w:rPr>
          <w:rStyle w:val="tlid-translation"/>
          <w:rFonts w:asciiTheme="minorHAnsi" w:hAnsiTheme="minorHAnsi" w:cstheme="minorHAnsi"/>
          <w:i/>
          <w:sz w:val="24"/>
          <w:szCs w:val="24"/>
          <w:lang w:val="en"/>
        </w:rPr>
        <w:t>Design and Data Analysis of Chemical Education Research</w:t>
      </w:r>
      <w:r w:rsidRPr="001E6A39">
        <w:rPr>
          <w:rFonts w:asciiTheme="minorHAnsi" w:eastAsiaTheme="minorHAnsi" w:hAnsiTheme="minorHAnsi" w:cstheme="minorHAnsi"/>
          <w:sz w:val="24"/>
          <w:szCs w:val="24"/>
        </w:rPr>
        <w:t>)</w:t>
      </w:r>
    </w:p>
    <w:p w:rsidR="001E6A39" w:rsidRPr="001E6A39" w:rsidRDefault="001E6A39" w:rsidP="00227EC9">
      <w:pPr>
        <w:spacing w:after="0" w:line="276" w:lineRule="auto"/>
        <w:ind w:left="340"/>
        <w:jc w:val="both"/>
        <w:rPr>
          <w:rFonts w:asciiTheme="minorHAnsi" w:hAnsiTheme="minorHAnsi" w:cstheme="minorHAnsi"/>
          <w:sz w:val="24"/>
          <w:szCs w:val="24"/>
          <w:lang w:val="id-ID"/>
        </w:rPr>
      </w:pPr>
      <w:r w:rsidRPr="001E6A39">
        <w:rPr>
          <w:rFonts w:asciiTheme="minorHAnsi" w:hAnsiTheme="minorHAnsi" w:cstheme="minorHAnsi"/>
          <w:color w:val="000000" w:themeColor="text1"/>
          <w:sz w:val="24"/>
          <w:szCs w:val="24"/>
          <w:lang w:val="id-ID"/>
        </w:rPr>
        <w:t xml:space="preserve">Mata kuliah ini dimaksudkan agar mahasiswa dapat mempelajari </w:t>
      </w:r>
      <w:r w:rsidRPr="001E6A39">
        <w:rPr>
          <w:rFonts w:asciiTheme="minorHAnsi" w:hAnsiTheme="minorHAnsi" w:cstheme="minorHAnsi"/>
          <w:color w:val="000000" w:themeColor="text1"/>
          <w:sz w:val="24"/>
          <w:szCs w:val="24"/>
        </w:rPr>
        <w:t xml:space="preserve">lebih mendalam tentang </w:t>
      </w:r>
      <w:r w:rsidRPr="001E6A39">
        <w:rPr>
          <w:rFonts w:asciiTheme="minorHAnsi" w:hAnsiTheme="minorHAnsi" w:cstheme="minorHAnsi"/>
          <w:color w:val="000000" w:themeColor="text1"/>
          <w:sz w:val="24"/>
          <w:szCs w:val="24"/>
          <w:lang w:val="id-ID"/>
        </w:rPr>
        <w:t xml:space="preserve">jenis penelitian (deskriptif, eksperimental, quasi-eksperimental, pra-eksperimental, korelasional, komparatif, pengembangan, survei, fenomenologi dan penelitian tindakan) secara komprehensif pada karakteristik masalah, variabel, dan teknik pengambilan sampel, jenis desain penelitian, penentuan instrumen dan teknik analisis data. Hal ini diarahkan agar mahasiswa kemudian mampu menyusun disain penelitian </w:t>
      </w:r>
      <w:r w:rsidRPr="001E6A39">
        <w:rPr>
          <w:rFonts w:asciiTheme="minorHAnsi" w:hAnsiTheme="minorHAnsi" w:cstheme="minorHAnsi"/>
          <w:sz w:val="24"/>
          <w:szCs w:val="24"/>
          <w:lang w:val="id-ID"/>
        </w:rPr>
        <w:t>tugas akhir (Disertasi) dan menganalisis data penelitian berdasarkan jenis disain penelitian</w:t>
      </w:r>
      <w:r>
        <w:rPr>
          <w:rFonts w:asciiTheme="minorHAnsi" w:hAnsiTheme="minorHAnsi" w:cstheme="minorHAnsi"/>
          <w:sz w:val="24"/>
          <w:szCs w:val="24"/>
          <w:lang w:val="id-ID"/>
        </w:rPr>
        <w:t xml:space="preserve"> tersebut.</w:t>
      </w:r>
    </w:p>
    <w:p w:rsidR="001E6A39" w:rsidRPr="001E6A39" w:rsidRDefault="001E6A39" w:rsidP="00227EC9">
      <w:pPr>
        <w:tabs>
          <w:tab w:val="left" w:pos="5408"/>
        </w:tabs>
        <w:spacing w:before="120" w:after="0" w:line="276" w:lineRule="auto"/>
        <w:ind w:left="340" w:hanging="340"/>
        <w:jc w:val="both"/>
        <w:rPr>
          <w:rFonts w:asciiTheme="minorHAnsi" w:hAnsiTheme="minorHAnsi" w:cstheme="minorHAnsi"/>
          <w:b/>
          <w:color w:val="000000"/>
          <w:sz w:val="24"/>
          <w:szCs w:val="24"/>
          <w:lang w:val="id-ID"/>
        </w:rPr>
      </w:pPr>
      <w:r w:rsidRPr="001E6A39">
        <w:rPr>
          <w:rFonts w:asciiTheme="minorHAnsi" w:eastAsia="Times New Roman" w:hAnsiTheme="minorHAnsi" w:cstheme="minorHAnsi"/>
          <w:color w:val="000000"/>
          <w:sz w:val="24"/>
          <w:szCs w:val="24"/>
        </w:rPr>
        <w:t>18</w:t>
      </w:r>
      <w:r w:rsidRPr="001E6A39">
        <w:rPr>
          <w:rFonts w:asciiTheme="minorHAnsi" w:eastAsia="Times New Roman" w:hAnsiTheme="minorHAnsi" w:cstheme="minorHAnsi"/>
          <w:color w:val="000000"/>
          <w:sz w:val="24"/>
          <w:szCs w:val="24"/>
          <w:lang w:val="id-ID"/>
        </w:rPr>
        <w:t xml:space="preserve">. </w:t>
      </w:r>
      <w:r w:rsidRPr="001E6A39">
        <w:rPr>
          <w:rFonts w:asciiTheme="minorHAnsi" w:eastAsia="Times New Roman" w:hAnsiTheme="minorHAnsi" w:cstheme="minorHAnsi"/>
          <w:color w:val="000000"/>
          <w:sz w:val="24"/>
          <w:szCs w:val="24"/>
        </w:rPr>
        <w:t xml:space="preserve"> </w:t>
      </w:r>
      <w:r w:rsidRPr="001E6A39">
        <w:rPr>
          <w:rFonts w:asciiTheme="minorHAnsi" w:hAnsiTheme="minorHAnsi" w:cstheme="minorHAnsi"/>
          <w:color w:val="000000"/>
          <w:sz w:val="24"/>
          <w:szCs w:val="24"/>
        </w:rPr>
        <w:t>Pengembangan Strategi Pembelajaran Kimia</w:t>
      </w:r>
      <w:r w:rsidRPr="001E6A39">
        <w:rPr>
          <w:rFonts w:asciiTheme="minorHAnsi" w:eastAsia="Times New Roman" w:hAnsiTheme="minorHAnsi" w:cstheme="minorHAnsi"/>
          <w:color w:val="000000"/>
          <w:sz w:val="24"/>
          <w:szCs w:val="24"/>
          <w:lang w:val="id-ID"/>
        </w:rPr>
        <w:t xml:space="preserve"> </w:t>
      </w:r>
      <w:r w:rsidRPr="001E6A39">
        <w:rPr>
          <w:rFonts w:asciiTheme="minorHAnsi" w:eastAsia="Times New Roman" w:hAnsiTheme="minorHAnsi" w:cstheme="minorHAnsi"/>
          <w:color w:val="000000"/>
          <w:sz w:val="24"/>
          <w:szCs w:val="24"/>
        </w:rPr>
        <w:t>(MPK9215,</w:t>
      </w:r>
      <w:r w:rsidRPr="001E6A39">
        <w:rPr>
          <w:rFonts w:asciiTheme="minorHAnsi" w:hAnsiTheme="minorHAnsi" w:cstheme="minorHAnsi"/>
          <w:i/>
          <w:sz w:val="24"/>
          <w:szCs w:val="24"/>
          <w:lang w:val="en"/>
        </w:rPr>
        <w:t xml:space="preserve"> </w:t>
      </w:r>
      <w:r w:rsidRPr="001E6A39">
        <w:rPr>
          <w:rStyle w:val="tlid-translation"/>
          <w:rFonts w:asciiTheme="minorHAnsi" w:hAnsiTheme="minorHAnsi" w:cstheme="minorHAnsi"/>
          <w:i/>
          <w:sz w:val="24"/>
          <w:szCs w:val="24"/>
          <w:lang w:val="en"/>
        </w:rPr>
        <w:t>Development of Chemistry Learning Strategies</w:t>
      </w:r>
      <w:r w:rsidRPr="001E6A39">
        <w:rPr>
          <w:rFonts w:asciiTheme="minorHAnsi" w:eastAsiaTheme="minorHAnsi" w:hAnsiTheme="minorHAnsi" w:cstheme="minorHAnsi"/>
          <w:i/>
          <w:sz w:val="24"/>
          <w:szCs w:val="24"/>
        </w:rPr>
        <w:t>)</w:t>
      </w:r>
    </w:p>
    <w:p w:rsidR="001E6A39" w:rsidRPr="001E6A39" w:rsidRDefault="001E6A39" w:rsidP="00227EC9">
      <w:pPr>
        <w:spacing w:before="120" w:after="0" w:line="276" w:lineRule="auto"/>
        <w:ind w:left="340"/>
        <w:jc w:val="both"/>
        <w:rPr>
          <w:rFonts w:asciiTheme="minorHAnsi" w:hAnsiTheme="minorHAnsi" w:cstheme="minorHAnsi"/>
          <w:sz w:val="24"/>
          <w:szCs w:val="24"/>
          <w:lang w:val="id-ID"/>
        </w:rPr>
      </w:pPr>
      <w:r w:rsidRPr="001E6A39">
        <w:rPr>
          <w:rFonts w:asciiTheme="minorHAnsi" w:hAnsiTheme="minorHAnsi" w:cstheme="minorHAnsi"/>
          <w:sz w:val="24"/>
          <w:szCs w:val="24"/>
          <w:lang w:val="id-ID"/>
        </w:rPr>
        <w:t xml:space="preserve">Mata kuliah ini disajikan agar mahasiswa mampu memahami dan mengembangkan strategi pembelajaran kimia dengan berbagai model dan teknik  untuk pengembangan </w:t>
      </w:r>
      <w:r w:rsidRPr="001E6A39">
        <w:rPr>
          <w:rFonts w:asciiTheme="minorHAnsi" w:hAnsiTheme="minorHAnsi" w:cstheme="minorHAnsi"/>
          <w:sz w:val="24"/>
          <w:szCs w:val="24"/>
          <w:lang w:val="id-ID"/>
        </w:rPr>
        <w:lastRenderedPageBreak/>
        <w:t>keterampilan proses sains dan berbagai pemodelan dengan menggunakan berbagai media untuk memberi kemudahan dalam pembelajaran kimia.</w:t>
      </w:r>
    </w:p>
    <w:p w:rsidR="001E6A39" w:rsidRPr="001E6A39" w:rsidRDefault="001E6A39" w:rsidP="00227EC9">
      <w:pPr>
        <w:spacing w:before="120" w:after="0" w:line="276" w:lineRule="auto"/>
        <w:ind w:left="340" w:hanging="340"/>
        <w:jc w:val="both"/>
        <w:rPr>
          <w:rFonts w:asciiTheme="minorHAnsi" w:eastAsia="Times New Roman" w:hAnsiTheme="minorHAnsi" w:cstheme="minorHAnsi"/>
          <w:sz w:val="24"/>
          <w:szCs w:val="24"/>
        </w:rPr>
      </w:pPr>
      <w:r w:rsidRPr="001E6A39">
        <w:rPr>
          <w:rFonts w:asciiTheme="minorHAnsi" w:eastAsia="Times New Roman" w:hAnsiTheme="minorHAnsi" w:cstheme="minorHAnsi"/>
          <w:color w:val="000000"/>
          <w:sz w:val="24"/>
          <w:szCs w:val="24"/>
        </w:rPr>
        <w:t>19</w:t>
      </w:r>
      <w:r w:rsidRPr="001E6A39">
        <w:rPr>
          <w:rFonts w:asciiTheme="minorHAnsi" w:eastAsia="Times New Roman" w:hAnsiTheme="minorHAnsi" w:cstheme="minorHAnsi"/>
          <w:color w:val="000000"/>
          <w:sz w:val="24"/>
          <w:szCs w:val="24"/>
          <w:lang w:val="id-ID"/>
        </w:rPr>
        <w:t xml:space="preserve">.  </w:t>
      </w:r>
      <w:r w:rsidRPr="001E6A39">
        <w:rPr>
          <w:rFonts w:asciiTheme="minorHAnsi" w:hAnsiTheme="minorHAnsi" w:cstheme="minorHAnsi"/>
          <w:color w:val="000000"/>
          <w:sz w:val="24"/>
          <w:szCs w:val="24"/>
        </w:rPr>
        <w:t>Metodologi Penelitian Kualitatif</w:t>
      </w:r>
      <w:r w:rsidRPr="001E6A39">
        <w:rPr>
          <w:rFonts w:asciiTheme="minorHAnsi" w:eastAsia="Times New Roman" w:hAnsiTheme="minorHAnsi" w:cstheme="minorHAnsi"/>
          <w:sz w:val="24"/>
          <w:szCs w:val="24"/>
        </w:rPr>
        <w:t xml:space="preserve"> (MPK9216,</w:t>
      </w:r>
      <w:r w:rsidRPr="001E6A39">
        <w:rPr>
          <w:rFonts w:asciiTheme="minorHAnsi" w:hAnsiTheme="minorHAnsi" w:cstheme="minorHAnsi"/>
          <w:sz w:val="24"/>
          <w:szCs w:val="24"/>
          <w:lang w:val="en"/>
        </w:rPr>
        <w:t xml:space="preserve"> </w:t>
      </w:r>
      <w:r w:rsidRPr="001E6A39">
        <w:rPr>
          <w:rStyle w:val="tlid-translation"/>
          <w:rFonts w:asciiTheme="minorHAnsi" w:hAnsiTheme="minorHAnsi" w:cstheme="minorHAnsi"/>
          <w:i/>
          <w:sz w:val="24"/>
          <w:szCs w:val="24"/>
          <w:lang w:val="en"/>
        </w:rPr>
        <w:t>Qualitative Research Methodology</w:t>
      </w:r>
      <w:r w:rsidRPr="001E6A39">
        <w:rPr>
          <w:rFonts w:asciiTheme="minorHAnsi" w:eastAsia="Times New Roman" w:hAnsiTheme="minorHAnsi" w:cstheme="minorHAnsi"/>
          <w:sz w:val="24"/>
          <w:szCs w:val="24"/>
        </w:rPr>
        <w:t>)</w:t>
      </w:r>
    </w:p>
    <w:p w:rsidR="001E6A39" w:rsidRPr="001E6A39" w:rsidRDefault="001E6A39" w:rsidP="00227EC9">
      <w:pPr>
        <w:spacing w:after="0" w:line="276" w:lineRule="auto"/>
        <w:ind w:left="340"/>
        <w:jc w:val="both"/>
        <w:rPr>
          <w:rFonts w:asciiTheme="minorHAnsi" w:hAnsiTheme="minorHAnsi" w:cstheme="minorHAnsi"/>
          <w:sz w:val="24"/>
          <w:szCs w:val="24"/>
          <w:lang w:val="id-ID"/>
        </w:rPr>
      </w:pPr>
      <w:r w:rsidRPr="001E6A39">
        <w:rPr>
          <w:rFonts w:asciiTheme="minorHAnsi" w:hAnsiTheme="minorHAnsi" w:cstheme="minorHAnsi"/>
          <w:sz w:val="24"/>
          <w:szCs w:val="24"/>
          <w:lang w:val="id-ID"/>
        </w:rPr>
        <w:t xml:space="preserve">Mata kuliah ini disajikan agar mahasiswa mampu memahami tentang teori, prinsip dan konsep </w:t>
      </w:r>
      <w:r w:rsidRPr="001E6A39">
        <w:rPr>
          <w:rFonts w:asciiTheme="minorHAnsi" w:hAnsiTheme="minorHAnsi" w:cstheme="minorHAnsi"/>
          <w:sz w:val="24"/>
          <w:szCs w:val="24"/>
        </w:rPr>
        <w:t xml:space="preserve">metodologi penelitian kualitatif dan juga penilailan kualitatif </w:t>
      </w:r>
      <w:r w:rsidRPr="001E6A39">
        <w:rPr>
          <w:rFonts w:asciiTheme="minorHAnsi" w:hAnsiTheme="minorHAnsi" w:cstheme="minorHAnsi"/>
          <w:sz w:val="24"/>
          <w:szCs w:val="24"/>
          <w:lang w:val="id-ID"/>
        </w:rPr>
        <w:t>serta penerapannya dalam proses pembelajaran ilmu kimia.</w:t>
      </w:r>
    </w:p>
    <w:p w:rsidR="001E6A39" w:rsidRPr="001E6A39" w:rsidRDefault="001E6A39" w:rsidP="00227EC9">
      <w:pPr>
        <w:tabs>
          <w:tab w:val="left" w:pos="4002"/>
        </w:tabs>
        <w:spacing w:before="120" w:after="0" w:line="276" w:lineRule="auto"/>
        <w:ind w:left="284" w:hanging="284"/>
        <w:jc w:val="both"/>
        <w:rPr>
          <w:rFonts w:asciiTheme="minorHAnsi" w:eastAsia="Times New Roman" w:hAnsiTheme="minorHAnsi" w:cstheme="minorHAnsi"/>
          <w:color w:val="000000"/>
          <w:sz w:val="24"/>
          <w:szCs w:val="24"/>
        </w:rPr>
      </w:pPr>
      <w:r w:rsidRPr="001E6A39">
        <w:rPr>
          <w:rFonts w:asciiTheme="minorHAnsi" w:eastAsia="Times New Roman" w:hAnsiTheme="minorHAnsi" w:cstheme="minorHAnsi"/>
          <w:color w:val="000000"/>
          <w:sz w:val="24"/>
          <w:szCs w:val="24"/>
          <w:lang w:val="id-ID"/>
        </w:rPr>
        <w:t xml:space="preserve">20.  </w:t>
      </w:r>
      <w:r w:rsidRPr="001E6A39">
        <w:rPr>
          <w:rFonts w:asciiTheme="minorHAnsi" w:eastAsiaTheme="minorHAnsi" w:hAnsiTheme="minorHAnsi" w:cstheme="minorHAnsi"/>
          <w:sz w:val="24"/>
          <w:szCs w:val="24"/>
        </w:rPr>
        <w:t>Eksperiman Kimia dalam Pembelajaran Kimia</w:t>
      </w:r>
      <w:r w:rsidRPr="001E6A39">
        <w:rPr>
          <w:rFonts w:asciiTheme="minorHAnsi" w:eastAsia="Times New Roman" w:hAnsiTheme="minorHAnsi" w:cstheme="minorHAnsi"/>
          <w:color w:val="000000"/>
          <w:sz w:val="24"/>
          <w:szCs w:val="24"/>
        </w:rPr>
        <w:t xml:space="preserve"> </w:t>
      </w:r>
      <w:r w:rsidRPr="001E6A39">
        <w:rPr>
          <w:rFonts w:asciiTheme="minorHAnsi" w:eastAsia="Times New Roman" w:hAnsiTheme="minorHAnsi" w:cstheme="minorHAnsi"/>
          <w:color w:val="000000"/>
          <w:sz w:val="24"/>
          <w:szCs w:val="24"/>
          <w:lang w:val="id-ID"/>
        </w:rPr>
        <w:t>(</w:t>
      </w:r>
      <w:r w:rsidRPr="001E6A39">
        <w:rPr>
          <w:rFonts w:asciiTheme="minorHAnsi" w:eastAsia="Times New Roman" w:hAnsiTheme="minorHAnsi" w:cstheme="minorHAnsi"/>
          <w:color w:val="000000"/>
          <w:sz w:val="24"/>
          <w:szCs w:val="24"/>
        </w:rPr>
        <w:t xml:space="preserve">MPK9217, </w:t>
      </w:r>
      <w:r w:rsidRPr="001E6A39">
        <w:rPr>
          <w:rStyle w:val="tlid-translation"/>
          <w:rFonts w:asciiTheme="minorHAnsi" w:hAnsiTheme="minorHAnsi" w:cstheme="minorHAnsi"/>
          <w:i/>
          <w:sz w:val="24"/>
          <w:szCs w:val="24"/>
          <w:lang w:val="en"/>
        </w:rPr>
        <w:t>Chemical Experiments in Chemical Learning</w:t>
      </w:r>
      <w:r w:rsidRPr="001E6A39">
        <w:rPr>
          <w:rFonts w:asciiTheme="minorHAnsi" w:eastAsiaTheme="minorHAnsi" w:hAnsiTheme="minorHAnsi" w:cstheme="minorHAnsi"/>
          <w:sz w:val="24"/>
          <w:szCs w:val="24"/>
        </w:rPr>
        <w:t>)</w:t>
      </w:r>
    </w:p>
    <w:p w:rsidR="001E6A39" w:rsidRPr="001E6A39" w:rsidRDefault="001E6A39" w:rsidP="00227EC9">
      <w:pPr>
        <w:spacing w:after="0" w:line="276" w:lineRule="auto"/>
        <w:ind w:left="340"/>
        <w:jc w:val="both"/>
        <w:rPr>
          <w:rFonts w:asciiTheme="minorHAnsi" w:eastAsia="Times New Roman" w:hAnsiTheme="minorHAnsi" w:cstheme="minorHAnsi"/>
          <w:color w:val="000000"/>
          <w:sz w:val="24"/>
          <w:szCs w:val="24"/>
        </w:rPr>
      </w:pPr>
      <w:r w:rsidRPr="001E6A39">
        <w:rPr>
          <w:rFonts w:asciiTheme="minorHAnsi" w:eastAsia="Times New Roman" w:hAnsiTheme="minorHAnsi" w:cstheme="minorHAnsi"/>
          <w:color w:val="000000"/>
          <w:sz w:val="24"/>
          <w:szCs w:val="24"/>
        </w:rPr>
        <w:t>Mata kuliah mahasiswa diharapkan dapat menguasai konsep dasar dan teknik eksperimen kimia yang bisa digunakan untuk pembelajaran siswa dan mahasiswa.</w:t>
      </w:r>
    </w:p>
    <w:p w:rsidR="001E6A39" w:rsidRPr="001E6A39" w:rsidRDefault="001E6A39" w:rsidP="00227EC9">
      <w:pPr>
        <w:spacing w:before="120" w:after="0" w:line="276" w:lineRule="auto"/>
        <w:ind w:left="284" w:hanging="284"/>
        <w:jc w:val="both"/>
        <w:rPr>
          <w:rFonts w:asciiTheme="minorHAnsi" w:eastAsia="Times New Roman" w:hAnsiTheme="minorHAnsi" w:cstheme="minorHAnsi"/>
          <w:color w:val="000000"/>
          <w:sz w:val="24"/>
          <w:szCs w:val="24"/>
        </w:rPr>
      </w:pPr>
      <w:r w:rsidRPr="001E6A39">
        <w:rPr>
          <w:rFonts w:asciiTheme="minorHAnsi" w:eastAsia="Times New Roman" w:hAnsiTheme="minorHAnsi" w:cstheme="minorHAnsi"/>
          <w:color w:val="000000"/>
          <w:sz w:val="24"/>
          <w:szCs w:val="24"/>
        </w:rPr>
        <w:t>21</w:t>
      </w:r>
      <w:r w:rsidRPr="001E6A39">
        <w:rPr>
          <w:rFonts w:asciiTheme="minorHAnsi" w:eastAsia="Times New Roman" w:hAnsiTheme="minorHAnsi" w:cstheme="minorHAnsi"/>
          <w:color w:val="000000"/>
          <w:sz w:val="24"/>
          <w:szCs w:val="24"/>
          <w:lang w:val="id-ID"/>
        </w:rPr>
        <w:t xml:space="preserve">.  </w:t>
      </w:r>
      <w:r w:rsidRPr="001E6A39">
        <w:rPr>
          <w:rFonts w:asciiTheme="minorHAnsi" w:hAnsiTheme="minorHAnsi" w:cstheme="minorHAnsi"/>
          <w:color w:val="000000"/>
          <w:sz w:val="24"/>
          <w:szCs w:val="24"/>
        </w:rPr>
        <w:t>Review Kimia Organik dan Pembelajarannya</w:t>
      </w:r>
      <w:r w:rsidRPr="001E6A39">
        <w:rPr>
          <w:rFonts w:asciiTheme="minorHAnsi" w:eastAsia="Times New Roman" w:hAnsiTheme="minorHAnsi" w:cstheme="minorHAnsi"/>
          <w:color w:val="000000"/>
          <w:sz w:val="24"/>
          <w:szCs w:val="24"/>
        </w:rPr>
        <w:t xml:space="preserve"> (MPK9218, </w:t>
      </w:r>
      <w:r w:rsidRPr="001E6A39">
        <w:rPr>
          <w:rStyle w:val="tlid-translation"/>
          <w:rFonts w:asciiTheme="minorHAnsi" w:hAnsiTheme="minorHAnsi" w:cstheme="minorHAnsi"/>
          <w:i/>
          <w:sz w:val="24"/>
          <w:szCs w:val="24"/>
          <w:lang w:val="en"/>
        </w:rPr>
        <w:t>Review of Organic Chemistry and Its Learning</w:t>
      </w:r>
      <w:r w:rsidRPr="001E6A39">
        <w:rPr>
          <w:rFonts w:asciiTheme="minorHAnsi" w:hAnsiTheme="minorHAnsi" w:cstheme="minorHAnsi"/>
          <w:i/>
          <w:sz w:val="24"/>
          <w:szCs w:val="24"/>
        </w:rPr>
        <w:t>)</w:t>
      </w:r>
    </w:p>
    <w:p w:rsidR="001E6A39" w:rsidRPr="001E6A39" w:rsidRDefault="001E6A39" w:rsidP="00227EC9">
      <w:pPr>
        <w:spacing w:after="0" w:line="276" w:lineRule="auto"/>
        <w:ind w:left="340"/>
        <w:jc w:val="both"/>
        <w:rPr>
          <w:rFonts w:asciiTheme="minorHAnsi" w:hAnsiTheme="minorHAnsi" w:cstheme="minorHAnsi"/>
          <w:sz w:val="24"/>
          <w:szCs w:val="24"/>
          <w:lang w:val="id-ID"/>
        </w:rPr>
      </w:pPr>
      <w:r w:rsidRPr="001E6A39">
        <w:rPr>
          <w:rFonts w:asciiTheme="minorHAnsi" w:hAnsiTheme="minorHAnsi" w:cstheme="minorHAnsi"/>
          <w:sz w:val="24"/>
          <w:szCs w:val="24"/>
        </w:rPr>
        <w:t xml:space="preserve">Mata kuliah ini membahas tentang topik khusus atau topik pilihan dalam bidang kimia organik untuk materi di SMA maupun perguruan tinggi (PT) dan pengembangan teknik, metode dan </w:t>
      </w:r>
      <w:proofErr w:type="gramStart"/>
      <w:r w:rsidRPr="001E6A39">
        <w:rPr>
          <w:rFonts w:asciiTheme="minorHAnsi" w:hAnsiTheme="minorHAnsi" w:cstheme="minorHAnsi"/>
          <w:sz w:val="24"/>
          <w:szCs w:val="24"/>
        </w:rPr>
        <w:t>cara</w:t>
      </w:r>
      <w:proofErr w:type="gramEnd"/>
      <w:r w:rsidRPr="001E6A39">
        <w:rPr>
          <w:rFonts w:asciiTheme="minorHAnsi" w:hAnsiTheme="minorHAnsi" w:cstheme="minorHAnsi"/>
          <w:sz w:val="24"/>
          <w:szCs w:val="24"/>
        </w:rPr>
        <w:t xml:space="preserve"> penyajian atau pengungkapan untuk siswa dan mahasiswa</w:t>
      </w:r>
      <w:r w:rsidRPr="001E6A39">
        <w:rPr>
          <w:rFonts w:asciiTheme="minorHAnsi" w:hAnsiTheme="minorHAnsi" w:cstheme="minorHAnsi"/>
          <w:sz w:val="24"/>
          <w:szCs w:val="24"/>
          <w:lang w:val="id-ID"/>
        </w:rPr>
        <w:t>.</w:t>
      </w:r>
    </w:p>
    <w:p w:rsidR="001E6A39" w:rsidRPr="001E6A39" w:rsidRDefault="001E6A39" w:rsidP="00227EC9">
      <w:pPr>
        <w:spacing w:before="120" w:after="120" w:line="276" w:lineRule="auto"/>
        <w:ind w:left="397" w:hanging="397"/>
        <w:jc w:val="both"/>
        <w:rPr>
          <w:rFonts w:asciiTheme="minorHAnsi" w:eastAsia="Times New Roman" w:hAnsiTheme="minorHAnsi" w:cstheme="minorHAnsi"/>
          <w:color w:val="000000"/>
          <w:sz w:val="24"/>
          <w:szCs w:val="24"/>
        </w:rPr>
      </w:pPr>
      <w:r w:rsidRPr="001E6A39">
        <w:rPr>
          <w:rFonts w:asciiTheme="minorHAnsi" w:eastAsia="Times New Roman" w:hAnsiTheme="minorHAnsi" w:cstheme="minorHAnsi"/>
          <w:color w:val="000000"/>
          <w:sz w:val="24"/>
          <w:szCs w:val="24"/>
        </w:rPr>
        <w:t>22</w:t>
      </w:r>
      <w:r w:rsidRPr="001E6A39">
        <w:rPr>
          <w:rFonts w:asciiTheme="minorHAnsi" w:eastAsia="Times New Roman" w:hAnsiTheme="minorHAnsi" w:cstheme="minorHAnsi"/>
          <w:color w:val="000000"/>
          <w:sz w:val="24"/>
          <w:szCs w:val="24"/>
          <w:lang w:val="id-ID"/>
        </w:rPr>
        <w:t xml:space="preserve">. </w:t>
      </w:r>
      <w:r w:rsidRPr="001E6A39">
        <w:rPr>
          <w:rFonts w:asciiTheme="minorHAnsi" w:hAnsiTheme="minorHAnsi" w:cstheme="minorHAnsi"/>
          <w:color w:val="000000"/>
          <w:sz w:val="24"/>
          <w:szCs w:val="24"/>
        </w:rPr>
        <w:t>Review Kimia Anorganik dan Pembelajarannya</w:t>
      </w:r>
      <w:r w:rsidRPr="001E6A39">
        <w:rPr>
          <w:rFonts w:asciiTheme="minorHAnsi" w:eastAsia="Times New Roman" w:hAnsiTheme="minorHAnsi" w:cstheme="minorHAnsi"/>
          <w:color w:val="000000"/>
          <w:sz w:val="24"/>
          <w:szCs w:val="24"/>
        </w:rPr>
        <w:t xml:space="preserve"> </w:t>
      </w:r>
      <w:r w:rsidRPr="001E6A39">
        <w:rPr>
          <w:rFonts w:asciiTheme="minorHAnsi" w:eastAsia="Times New Roman" w:hAnsiTheme="minorHAnsi" w:cstheme="minorHAnsi"/>
          <w:i/>
          <w:color w:val="000000"/>
          <w:sz w:val="24"/>
          <w:szCs w:val="24"/>
        </w:rPr>
        <w:t>(MPK9219,</w:t>
      </w:r>
      <w:r w:rsidRPr="001E6A39">
        <w:rPr>
          <w:rFonts w:asciiTheme="minorHAnsi" w:hAnsiTheme="minorHAnsi" w:cstheme="minorHAnsi"/>
          <w:sz w:val="24"/>
          <w:szCs w:val="24"/>
          <w:lang w:val="en"/>
        </w:rPr>
        <w:t xml:space="preserve"> </w:t>
      </w:r>
      <w:r w:rsidRPr="001E6A39">
        <w:rPr>
          <w:rStyle w:val="tlid-translation"/>
          <w:rFonts w:asciiTheme="minorHAnsi" w:hAnsiTheme="minorHAnsi" w:cstheme="minorHAnsi"/>
          <w:i/>
          <w:sz w:val="24"/>
          <w:szCs w:val="24"/>
          <w:lang w:val="en"/>
        </w:rPr>
        <w:t>Review of Inorganic Chemistry and Its Learning</w:t>
      </w:r>
      <w:r w:rsidRPr="001E6A39">
        <w:rPr>
          <w:rFonts w:asciiTheme="minorHAnsi" w:eastAsia="Times New Roman" w:hAnsiTheme="minorHAnsi" w:cstheme="minorHAnsi"/>
          <w:i/>
          <w:sz w:val="24"/>
          <w:szCs w:val="24"/>
          <w:lang w:val="en" w:eastAsia="id-ID"/>
        </w:rPr>
        <w:t>)</w:t>
      </w:r>
    </w:p>
    <w:p w:rsidR="001E6A39" w:rsidRPr="001E6A39" w:rsidRDefault="001E6A39" w:rsidP="00227EC9">
      <w:pPr>
        <w:spacing w:after="0" w:line="276" w:lineRule="auto"/>
        <w:ind w:left="340"/>
        <w:jc w:val="both"/>
        <w:rPr>
          <w:rFonts w:asciiTheme="minorHAnsi" w:hAnsiTheme="minorHAnsi" w:cstheme="minorHAnsi"/>
          <w:sz w:val="24"/>
          <w:szCs w:val="24"/>
        </w:rPr>
      </w:pPr>
      <w:r w:rsidRPr="001E6A39">
        <w:rPr>
          <w:rFonts w:asciiTheme="minorHAnsi" w:hAnsiTheme="minorHAnsi" w:cstheme="minorHAnsi"/>
          <w:sz w:val="24"/>
          <w:szCs w:val="24"/>
        </w:rPr>
        <w:t xml:space="preserve">Mata kuliah ini membahas tentang topik khusus atau topik pilihan dalam bidang kimia anorganik untuk materi di SMA maupun perguruan tinggi (PT) dan pengembangan teknik, metode dan </w:t>
      </w:r>
      <w:proofErr w:type="gramStart"/>
      <w:r w:rsidRPr="001E6A39">
        <w:rPr>
          <w:rFonts w:asciiTheme="minorHAnsi" w:hAnsiTheme="minorHAnsi" w:cstheme="minorHAnsi"/>
          <w:sz w:val="24"/>
          <w:szCs w:val="24"/>
        </w:rPr>
        <w:t>cara</w:t>
      </w:r>
      <w:proofErr w:type="gramEnd"/>
      <w:r w:rsidRPr="001E6A39">
        <w:rPr>
          <w:rFonts w:asciiTheme="minorHAnsi" w:hAnsiTheme="minorHAnsi" w:cstheme="minorHAnsi"/>
          <w:sz w:val="24"/>
          <w:szCs w:val="24"/>
        </w:rPr>
        <w:t xml:space="preserve"> penyajian atau pengungkapan untuk siswa dan mahasiswa</w:t>
      </w:r>
      <w:r w:rsidRPr="001E6A39">
        <w:rPr>
          <w:rFonts w:asciiTheme="minorHAnsi" w:hAnsiTheme="minorHAnsi" w:cstheme="minorHAnsi"/>
          <w:sz w:val="24"/>
          <w:szCs w:val="24"/>
          <w:lang w:val="id-ID"/>
        </w:rPr>
        <w:t>.</w:t>
      </w:r>
    </w:p>
    <w:p w:rsidR="001E6A39" w:rsidRPr="001E6A39" w:rsidRDefault="001E6A39" w:rsidP="00227EC9">
      <w:pPr>
        <w:spacing w:before="120" w:after="0" w:line="276" w:lineRule="auto"/>
        <w:ind w:left="340" w:hanging="340"/>
        <w:jc w:val="both"/>
        <w:rPr>
          <w:rFonts w:asciiTheme="minorHAnsi" w:eastAsiaTheme="minorHAnsi" w:hAnsiTheme="minorHAnsi" w:cstheme="minorHAnsi"/>
          <w:i/>
          <w:sz w:val="24"/>
          <w:szCs w:val="24"/>
        </w:rPr>
      </w:pPr>
      <w:r w:rsidRPr="001E6A39">
        <w:rPr>
          <w:rFonts w:asciiTheme="minorHAnsi" w:eastAsia="Times New Roman" w:hAnsiTheme="minorHAnsi" w:cstheme="minorHAnsi"/>
          <w:color w:val="000000"/>
          <w:sz w:val="24"/>
          <w:szCs w:val="24"/>
        </w:rPr>
        <w:t>23</w:t>
      </w:r>
      <w:r w:rsidRPr="001E6A39">
        <w:rPr>
          <w:rFonts w:asciiTheme="minorHAnsi" w:eastAsia="Times New Roman" w:hAnsiTheme="minorHAnsi" w:cstheme="minorHAnsi"/>
          <w:color w:val="000000"/>
          <w:sz w:val="24"/>
          <w:szCs w:val="24"/>
          <w:lang w:val="id-ID"/>
        </w:rPr>
        <w:t xml:space="preserve">.  </w:t>
      </w:r>
      <w:r w:rsidRPr="001E6A39">
        <w:rPr>
          <w:rFonts w:asciiTheme="minorHAnsi" w:hAnsiTheme="minorHAnsi" w:cstheme="minorHAnsi"/>
          <w:color w:val="000000"/>
          <w:sz w:val="24"/>
          <w:szCs w:val="24"/>
        </w:rPr>
        <w:t>Review Kimia Analitik dan Pembelajarannya</w:t>
      </w:r>
      <w:r w:rsidRPr="001E6A39">
        <w:rPr>
          <w:rFonts w:asciiTheme="minorHAnsi" w:eastAsiaTheme="minorHAnsi" w:hAnsiTheme="minorHAnsi" w:cstheme="minorHAnsi"/>
          <w:i/>
          <w:sz w:val="24"/>
          <w:szCs w:val="24"/>
        </w:rPr>
        <w:t xml:space="preserve"> </w:t>
      </w:r>
      <w:r w:rsidRPr="001E6A39">
        <w:rPr>
          <w:rFonts w:asciiTheme="minorHAnsi" w:eastAsiaTheme="minorHAnsi" w:hAnsiTheme="minorHAnsi" w:cstheme="minorHAnsi"/>
          <w:sz w:val="24"/>
          <w:szCs w:val="24"/>
        </w:rPr>
        <w:t xml:space="preserve">(MPK9220, </w:t>
      </w:r>
      <w:r w:rsidRPr="001E6A39">
        <w:rPr>
          <w:rStyle w:val="tlid-translation"/>
          <w:rFonts w:asciiTheme="minorHAnsi" w:hAnsiTheme="minorHAnsi" w:cstheme="minorHAnsi"/>
          <w:i/>
          <w:sz w:val="24"/>
          <w:szCs w:val="24"/>
          <w:lang w:val="en"/>
        </w:rPr>
        <w:t>Review of Analytical Chemistry and Its Learning</w:t>
      </w:r>
      <w:r w:rsidRPr="001E6A39">
        <w:rPr>
          <w:rFonts w:asciiTheme="minorHAnsi" w:eastAsiaTheme="minorHAnsi" w:hAnsiTheme="minorHAnsi" w:cstheme="minorHAnsi"/>
          <w:sz w:val="24"/>
          <w:szCs w:val="24"/>
        </w:rPr>
        <w:t>)</w:t>
      </w:r>
    </w:p>
    <w:p w:rsidR="001E6A39" w:rsidRPr="001E6A39" w:rsidRDefault="001E6A39" w:rsidP="00227EC9">
      <w:pPr>
        <w:spacing w:before="120" w:after="0" w:line="276" w:lineRule="auto"/>
        <w:ind w:left="340"/>
        <w:jc w:val="both"/>
        <w:rPr>
          <w:rFonts w:asciiTheme="minorHAnsi" w:hAnsiTheme="minorHAnsi" w:cstheme="minorHAnsi"/>
          <w:sz w:val="24"/>
          <w:szCs w:val="24"/>
        </w:rPr>
      </w:pPr>
      <w:r w:rsidRPr="001E6A39">
        <w:rPr>
          <w:rFonts w:asciiTheme="minorHAnsi" w:hAnsiTheme="minorHAnsi" w:cstheme="minorHAnsi"/>
          <w:sz w:val="24"/>
          <w:szCs w:val="24"/>
        </w:rPr>
        <w:t xml:space="preserve">Mata kuliah ini membahas tentang topik khusus atau topik pilihan dalam bidang kimia analitik untuk materi di SMA maupun perguruan tinggi (PT) dan pengembangan teknik, metode dan </w:t>
      </w:r>
      <w:proofErr w:type="gramStart"/>
      <w:r w:rsidRPr="001E6A39">
        <w:rPr>
          <w:rFonts w:asciiTheme="minorHAnsi" w:hAnsiTheme="minorHAnsi" w:cstheme="minorHAnsi"/>
          <w:sz w:val="24"/>
          <w:szCs w:val="24"/>
        </w:rPr>
        <w:t>cara</w:t>
      </w:r>
      <w:proofErr w:type="gramEnd"/>
      <w:r w:rsidRPr="001E6A39">
        <w:rPr>
          <w:rFonts w:asciiTheme="minorHAnsi" w:hAnsiTheme="minorHAnsi" w:cstheme="minorHAnsi"/>
          <w:sz w:val="24"/>
          <w:szCs w:val="24"/>
        </w:rPr>
        <w:t xml:space="preserve"> penyajian atau pengungkapan untuk siswa dan mahasiswa </w:t>
      </w:r>
    </w:p>
    <w:p w:rsidR="001E6A39" w:rsidRPr="001E6A39" w:rsidRDefault="001E6A39" w:rsidP="00227EC9">
      <w:pPr>
        <w:spacing w:before="120" w:after="0" w:line="276" w:lineRule="auto"/>
        <w:ind w:left="284" w:hanging="284"/>
        <w:jc w:val="both"/>
        <w:rPr>
          <w:rFonts w:asciiTheme="minorHAnsi" w:eastAsiaTheme="minorHAnsi" w:hAnsiTheme="minorHAnsi" w:cstheme="minorHAnsi"/>
          <w:sz w:val="24"/>
          <w:szCs w:val="24"/>
        </w:rPr>
      </w:pPr>
      <w:r w:rsidRPr="001E6A39">
        <w:rPr>
          <w:rFonts w:asciiTheme="minorHAnsi" w:eastAsia="Times New Roman" w:hAnsiTheme="minorHAnsi" w:cstheme="minorHAnsi"/>
          <w:color w:val="000000"/>
          <w:sz w:val="24"/>
          <w:szCs w:val="24"/>
        </w:rPr>
        <w:t>24</w:t>
      </w:r>
      <w:r w:rsidRPr="001E6A39">
        <w:rPr>
          <w:rFonts w:asciiTheme="minorHAnsi" w:eastAsia="Times New Roman" w:hAnsiTheme="minorHAnsi" w:cstheme="minorHAnsi"/>
          <w:color w:val="000000"/>
          <w:sz w:val="24"/>
          <w:szCs w:val="24"/>
          <w:lang w:val="id-ID"/>
        </w:rPr>
        <w:t xml:space="preserve">. </w:t>
      </w:r>
      <w:r w:rsidRPr="001E6A39">
        <w:rPr>
          <w:rFonts w:asciiTheme="minorHAnsi" w:eastAsia="Times New Roman" w:hAnsiTheme="minorHAnsi" w:cstheme="minorHAnsi"/>
          <w:color w:val="000000"/>
          <w:sz w:val="24"/>
          <w:szCs w:val="24"/>
        </w:rPr>
        <w:t xml:space="preserve"> </w:t>
      </w:r>
      <w:r w:rsidRPr="001E6A39">
        <w:rPr>
          <w:rFonts w:asciiTheme="minorHAnsi" w:hAnsiTheme="minorHAnsi" w:cstheme="minorHAnsi"/>
          <w:color w:val="000000"/>
          <w:sz w:val="24"/>
          <w:szCs w:val="24"/>
        </w:rPr>
        <w:t>Review Kimia Fisika dan Pembelajarannya</w:t>
      </w:r>
      <w:r w:rsidRPr="001E6A39">
        <w:rPr>
          <w:rFonts w:asciiTheme="minorHAnsi" w:eastAsiaTheme="minorHAnsi" w:hAnsiTheme="minorHAnsi" w:cstheme="minorHAnsi"/>
          <w:sz w:val="24"/>
          <w:szCs w:val="24"/>
        </w:rPr>
        <w:t xml:space="preserve"> (MPK9221,</w:t>
      </w:r>
      <w:r w:rsidRPr="001E6A39">
        <w:rPr>
          <w:rFonts w:asciiTheme="minorHAnsi" w:hAnsiTheme="minorHAnsi" w:cstheme="minorHAnsi"/>
          <w:sz w:val="24"/>
          <w:szCs w:val="24"/>
          <w:lang w:val="en"/>
        </w:rPr>
        <w:t xml:space="preserve"> </w:t>
      </w:r>
      <w:r w:rsidRPr="001E6A39">
        <w:rPr>
          <w:rStyle w:val="tlid-translation"/>
          <w:rFonts w:asciiTheme="minorHAnsi" w:hAnsiTheme="minorHAnsi" w:cstheme="minorHAnsi"/>
          <w:i/>
          <w:sz w:val="24"/>
          <w:szCs w:val="24"/>
          <w:lang w:val="en"/>
        </w:rPr>
        <w:t>Review of Physical Chemistry and Its Learning</w:t>
      </w:r>
      <w:r w:rsidRPr="001E6A39">
        <w:rPr>
          <w:rFonts w:asciiTheme="minorHAnsi" w:eastAsiaTheme="minorHAnsi" w:hAnsiTheme="minorHAnsi" w:cstheme="minorHAnsi"/>
          <w:sz w:val="24"/>
          <w:szCs w:val="24"/>
        </w:rPr>
        <w:t>)</w:t>
      </w:r>
      <w:r w:rsidRPr="001E6A39">
        <w:rPr>
          <w:rFonts w:asciiTheme="minorHAnsi" w:eastAsia="Times New Roman" w:hAnsiTheme="minorHAnsi" w:cstheme="minorHAnsi"/>
          <w:color w:val="000000"/>
          <w:sz w:val="24"/>
          <w:szCs w:val="24"/>
          <w:lang w:val="id-ID"/>
        </w:rPr>
        <w:t xml:space="preserve"> </w:t>
      </w:r>
    </w:p>
    <w:p w:rsidR="001E6A39" w:rsidRPr="001E6A39" w:rsidRDefault="001E6A39" w:rsidP="00227EC9">
      <w:pPr>
        <w:tabs>
          <w:tab w:val="left" w:pos="1152"/>
        </w:tabs>
        <w:spacing w:after="0" w:line="276" w:lineRule="auto"/>
        <w:ind w:left="340"/>
        <w:jc w:val="both"/>
        <w:rPr>
          <w:rFonts w:asciiTheme="minorHAnsi" w:hAnsiTheme="minorHAnsi" w:cstheme="minorHAnsi"/>
          <w:sz w:val="24"/>
          <w:szCs w:val="24"/>
        </w:rPr>
      </w:pPr>
      <w:r w:rsidRPr="001E6A39">
        <w:rPr>
          <w:rFonts w:asciiTheme="minorHAnsi" w:hAnsiTheme="minorHAnsi" w:cstheme="minorHAnsi"/>
          <w:sz w:val="24"/>
          <w:szCs w:val="24"/>
        </w:rPr>
        <w:t xml:space="preserve">Mata kuliah ini membahas tentang topik khusus atau topik pilihan dalam bidang kimia fisika untuk materi di SMA maupun perguruan tinggi (PT) dan pengembangan teknik, metode dan </w:t>
      </w:r>
      <w:proofErr w:type="gramStart"/>
      <w:r w:rsidRPr="001E6A39">
        <w:rPr>
          <w:rFonts w:asciiTheme="minorHAnsi" w:hAnsiTheme="minorHAnsi" w:cstheme="minorHAnsi"/>
          <w:sz w:val="24"/>
          <w:szCs w:val="24"/>
        </w:rPr>
        <w:t>cara</w:t>
      </w:r>
      <w:proofErr w:type="gramEnd"/>
      <w:r w:rsidRPr="001E6A39">
        <w:rPr>
          <w:rFonts w:asciiTheme="minorHAnsi" w:hAnsiTheme="minorHAnsi" w:cstheme="minorHAnsi"/>
          <w:sz w:val="24"/>
          <w:szCs w:val="24"/>
        </w:rPr>
        <w:t xml:space="preserve"> penyajian atau pengungkapan untuk siswa dan mahasiswa</w:t>
      </w:r>
    </w:p>
    <w:p w:rsidR="001E6A39" w:rsidRPr="001E6A39" w:rsidRDefault="001E6A39" w:rsidP="00227EC9">
      <w:pPr>
        <w:spacing w:before="120" w:after="0" w:line="276" w:lineRule="auto"/>
        <w:ind w:left="340" w:hanging="340"/>
        <w:jc w:val="both"/>
        <w:rPr>
          <w:rFonts w:asciiTheme="minorHAnsi" w:eastAsiaTheme="minorHAnsi" w:hAnsiTheme="minorHAnsi" w:cstheme="minorHAnsi"/>
          <w:i/>
          <w:sz w:val="24"/>
          <w:szCs w:val="24"/>
        </w:rPr>
      </w:pPr>
      <w:r w:rsidRPr="001E6A39">
        <w:rPr>
          <w:rFonts w:asciiTheme="minorHAnsi" w:eastAsia="Times New Roman" w:hAnsiTheme="minorHAnsi" w:cstheme="minorHAnsi"/>
          <w:color w:val="000000"/>
          <w:sz w:val="24"/>
          <w:szCs w:val="24"/>
        </w:rPr>
        <w:t>25</w:t>
      </w:r>
      <w:r w:rsidRPr="001E6A39">
        <w:rPr>
          <w:rFonts w:asciiTheme="minorHAnsi" w:eastAsia="Times New Roman" w:hAnsiTheme="minorHAnsi" w:cstheme="minorHAnsi"/>
          <w:color w:val="000000"/>
          <w:sz w:val="24"/>
          <w:szCs w:val="24"/>
          <w:lang w:val="id-ID"/>
        </w:rPr>
        <w:t xml:space="preserve">.  </w:t>
      </w:r>
      <w:r w:rsidRPr="001E6A39">
        <w:rPr>
          <w:rFonts w:asciiTheme="minorHAnsi" w:hAnsiTheme="minorHAnsi" w:cstheme="minorHAnsi"/>
          <w:color w:val="000000"/>
          <w:sz w:val="24"/>
          <w:szCs w:val="24"/>
        </w:rPr>
        <w:t>Review Biokimia dan Pembelajarannya</w:t>
      </w:r>
      <w:r w:rsidRPr="001E6A39">
        <w:rPr>
          <w:rFonts w:asciiTheme="minorHAnsi" w:eastAsiaTheme="minorHAnsi" w:hAnsiTheme="minorHAnsi" w:cstheme="minorHAnsi"/>
          <w:i/>
          <w:sz w:val="24"/>
          <w:szCs w:val="24"/>
        </w:rPr>
        <w:t xml:space="preserve"> </w:t>
      </w:r>
      <w:r w:rsidRPr="001E6A39">
        <w:rPr>
          <w:rFonts w:asciiTheme="minorHAnsi" w:eastAsiaTheme="minorHAnsi" w:hAnsiTheme="minorHAnsi" w:cstheme="minorHAnsi"/>
          <w:sz w:val="24"/>
          <w:szCs w:val="24"/>
        </w:rPr>
        <w:t xml:space="preserve">(MPK9222, </w:t>
      </w:r>
      <w:r w:rsidRPr="001E6A39">
        <w:rPr>
          <w:rStyle w:val="tlid-translation"/>
          <w:rFonts w:asciiTheme="minorHAnsi" w:hAnsiTheme="minorHAnsi" w:cstheme="minorHAnsi"/>
          <w:i/>
          <w:sz w:val="24"/>
          <w:szCs w:val="24"/>
          <w:lang w:val="en"/>
        </w:rPr>
        <w:t>Review of Biochemistry and Its Learning</w:t>
      </w:r>
      <w:r w:rsidRPr="001E6A39">
        <w:rPr>
          <w:rFonts w:asciiTheme="minorHAnsi" w:eastAsiaTheme="minorHAnsi" w:hAnsiTheme="minorHAnsi" w:cstheme="minorHAnsi"/>
          <w:i/>
          <w:sz w:val="24"/>
          <w:szCs w:val="24"/>
        </w:rPr>
        <w:t>)</w:t>
      </w:r>
    </w:p>
    <w:p w:rsidR="001E6A39" w:rsidRPr="001E6A39" w:rsidRDefault="001E6A39" w:rsidP="00227EC9">
      <w:pPr>
        <w:spacing w:before="120" w:after="0" w:line="276" w:lineRule="auto"/>
        <w:ind w:left="340"/>
        <w:jc w:val="both"/>
        <w:rPr>
          <w:rFonts w:asciiTheme="minorHAnsi" w:hAnsiTheme="minorHAnsi" w:cstheme="minorHAnsi"/>
          <w:sz w:val="24"/>
          <w:szCs w:val="24"/>
        </w:rPr>
      </w:pPr>
      <w:r w:rsidRPr="001E6A39">
        <w:rPr>
          <w:rFonts w:asciiTheme="minorHAnsi" w:hAnsiTheme="minorHAnsi" w:cstheme="minorHAnsi"/>
          <w:sz w:val="24"/>
          <w:szCs w:val="24"/>
        </w:rPr>
        <w:t xml:space="preserve">Mata kuliah ini membahas tentang topik khusus atau topik pilihan dalam bidang biokimia untuk materi di SMA maupun perguruan tinggi (PT) dan pengembangan teknik, metode dan </w:t>
      </w:r>
      <w:proofErr w:type="gramStart"/>
      <w:r w:rsidRPr="001E6A39">
        <w:rPr>
          <w:rFonts w:asciiTheme="minorHAnsi" w:hAnsiTheme="minorHAnsi" w:cstheme="minorHAnsi"/>
          <w:sz w:val="24"/>
          <w:szCs w:val="24"/>
        </w:rPr>
        <w:t>cara</w:t>
      </w:r>
      <w:proofErr w:type="gramEnd"/>
      <w:r w:rsidRPr="001E6A39">
        <w:rPr>
          <w:rFonts w:asciiTheme="minorHAnsi" w:hAnsiTheme="minorHAnsi" w:cstheme="minorHAnsi"/>
          <w:sz w:val="24"/>
          <w:szCs w:val="24"/>
        </w:rPr>
        <w:t xml:space="preserve"> penyajian atau pengungkapan untuk siswa dan mahasiswa</w:t>
      </w:r>
    </w:p>
    <w:p w:rsidR="001E6A39" w:rsidRPr="001E6A39" w:rsidRDefault="001E6A39" w:rsidP="00227EC9">
      <w:pPr>
        <w:tabs>
          <w:tab w:val="left" w:pos="1152"/>
        </w:tabs>
        <w:spacing w:after="0" w:line="276" w:lineRule="auto"/>
        <w:ind w:left="340"/>
        <w:jc w:val="both"/>
        <w:rPr>
          <w:rFonts w:asciiTheme="minorHAnsi" w:hAnsiTheme="minorHAnsi" w:cstheme="minorHAnsi"/>
          <w:sz w:val="24"/>
          <w:szCs w:val="24"/>
        </w:rPr>
      </w:pPr>
    </w:p>
    <w:p w:rsidR="001E6A39" w:rsidRPr="001E6A39" w:rsidRDefault="001E6A39" w:rsidP="00227EC9">
      <w:pPr>
        <w:spacing w:after="0" w:line="276" w:lineRule="auto"/>
        <w:jc w:val="both"/>
        <w:rPr>
          <w:rFonts w:asciiTheme="minorHAnsi" w:hAnsiTheme="minorHAnsi" w:cstheme="minorHAnsi"/>
          <w:b/>
          <w:sz w:val="24"/>
          <w:szCs w:val="24"/>
        </w:rPr>
      </w:pPr>
      <w:r w:rsidRPr="001E6A39">
        <w:rPr>
          <w:rFonts w:asciiTheme="minorHAnsi" w:eastAsia="Times New Roman" w:hAnsiTheme="minorHAnsi" w:cstheme="minorHAnsi"/>
          <w:b/>
          <w:color w:val="000000"/>
          <w:sz w:val="24"/>
          <w:szCs w:val="24"/>
        </w:rPr>
        <w:t>E. Mata Kuliah Keahlian Tambahan (MKKT)</w:t>
      </w:r>
    </w:p>
    <w:p w:rsidR="001E6A39" w:rsidRPr="001E6A39" w:rsidRDefault="001E6A39" w:rsidP="00227EC9">
      <w:pPr>
        <w:spacing w:after="0" w:line="276" w:lineRule="auto"/>
        <w:ind w:left="284"/>
        <w:jc w:val="both"/>
        <w:rPr>
          <w:rFonts w:asciiTheme="minorHAnsi" w:hAnsiTheme="minorHAnsi" w:cstheme="minorHAnsi"/>
          <w:sz w:val="24"/>
          <w:szCs w:val="24"/>
        </w:rPr>
      </w:pPr>
      <w:r w:rsidRPr="001E6A39">
        <w:rPr>
          <w:rFonts w:asciiTheme="minorHAnsi" w:hAnsiTheme="minorHAnsi" w:cstheme="minorHAnsi"/>
          <w:sz w:val="24"/>
          <w:szCs w:val="24"/>
        </w:rPr>
        <w:lastRenderedPageBreak/>
        <w:t xml:space="preserve">Mata kuliah keahlian tambahan sebanyak 0 - 4 sks yang diselenggarakan di luar prodi S-3 pendidikan kimia yang mendukung tugas akhir (disertasi) </w:t>
      </w:r>
    </w:p>
    <w:p w:rsidR="001E6A39" w:rsidRPr="001E6A39" w:rsidRDefault="001E6A39" w:rsidP="00227EC9">
      <w:pPr>
        <w:tabs>
          <w:tab w:val="left" w:pos="438"/>
        </w:tabs>
        <w:spacing w:after="0" w:line="276" w:lineRule="auto"/>
        <w:jc w:val="both"/>
        <w:rPr>
          <w:rFonts w:asciiTheme="minorHAnsi" w:hAnsiTheme="minorHAnsi" w:cstheme="minorHAnsi"/>
          <w:b/>
          <w:sz w:val="24"/>
          <w:szCs w:val="24"/>
        </w:rPr>
      </w:pPr>
      <w:r w:rsidRPr="001E6A39">
        <w:rPr>
          <w:rFonts w:asciiTheme="minorHAnsi" w:hAnsiTheme="minorHAnsi" w:cstheme="minorHAnsi"/>
          <w:b/>
          <w:sz w:val="24"/>
          <w:szCs w:val="24"/>
        </w:rPr>
        <w:tab/>
      </w:r>
    </w:p>
    <w:p w:rsidR="001E6A39" w:rsidRPr="001E6A39" w:rsidRDefault="001E6A39" w:rsidP="00227EC9">
      <w:pPr>
        <w:spacing w:after="0" w:line="276" w:lineRule="auto"/>
        <w:jc w:val="both"/>
        <w:rPr>
          <w:rFonts w:asciiTheme="minorHAnsi" w:eastAsia="Times New Roman" w:hAnsiTheme="minorHAnsi" w:cstheme="minorHAnsi"/>
          <w:b/>
          <w:color w:val="000000"/>
          <w:sz w:val="24"/>
          <w:szCs w:val="24"/>
        </w:rPr>
      </w:pPr>
      <w:r w:rsidRPr="001E6A39">
        <w:rPr>
          <w:rFonts w:asciiTheme="minorHAnsi" w:eastAsia="Times New Roman" w:hAnsiTheme="minorHAnsi" w:cstheme="minorHAnsi"/>
          <w:b/>
          <w:color w:val="000000"/>
          <w:sz w:val="24"/>
          <w:szCs w:val="24"/>
        </w:rPr>
        <w:t>F. Mata Kuliah Matrikulasi</w:t>
      </w:r>
    </w:p>
    <w:p w:rsidR="001E6A39" w:rsidRPr="001E6A39" w:rsidRDefault="001E6A39" w:rsidP="00227EC9">
      <w:pPr>
        <w:spacing w:before="120" w:after="0" w:line="276" w:lineRule="auto"/>
        <w:jc w:val="both"/>
        <w:rPr>
          <w:rFonts w:asciiTheme="minorHAnsi" w:eastAsia="Times New Roman" w:hAnsiTheme="minorHAnsi" w:cstheme="minorHAnsi"/>
          <w:color w:val="000000"/>
          <w:sz w:val="24"/>
          <w:szCs w:val="24"/>
          <w:lang w:val="id-ID"/>
        </w:rPr>
      </w:pPr>
      <w:r w:rsidRPr="001E6A39">
        <w:rPr>
          <w:rFonts w:asciiTheme="minorHAnsi" w:eastAsia="Times New Roman" w:hAnsiTheme="minorHAnsi" w:cstheme="minorHAnsi"/>
          <w:color w:val="000000"/>
          <w:sz w:val="24"/>
          <w:szCs w:val="24"/>
        </w:rPr>
        <w:t>1</w:t>
      </w:r>
      <w:r w:rsidRPr="001E6A39">
        <w:rPr>
          <w:rFonts w:asciiTheme="minorHAnsi" w:eastAsia="Times New Roman" w:hAnsiTheme="minorHAnsi" w:cstheme="minorHAnsi"/>
          <w:color w:val="000000"/>
          <w:sz w:val="24"/>
          <w:szCs w:val="24"/>
          <w:lang w:val="id-ID"/>
        </w:rPr>
        <w:t xml:space="preserve">.   Inovasi Pembelajaran Kimia </w:t>
      </w:r>
      <w:r w:rsidRPr="001E6A39">
        <w:rPr>
          <w:rFonts w:asciiTheme="minorHAnsi" w:eastAsia="Times New Roman" w:hAnsiTheme="minorHAnsi" w:cstheme="minorHAnsi"/>
          <w:color w:val="000000"/>
          <w:sz w:val="24"/>
          <w:szCs w:val="24"/>
        </w:rPr>
        <w:t xml:space="preserve">(MPK8201, </w:t>
      </w:r>
      <w:r w:rsidRPr="001E6A39">
        <w:rPr>
          <w:rFonts w:asciiTheme="minorHAnsi" w:eastAsiaTheme="minorHAnsi" w:hAnsiTheme="minorHAnsi" w:cstheme="minorHAnsi"/>
          <w:i/>
          <w:sz w:val="24"/>
          <w:szCs w:val="24"/>
          <w:lang w:val="id-ID"/>
        </w:rPr>
        <w:t>Innovation in Chemistry</w:t>
      </w:r>
      <w:r w:rsidRPr="001E6A39">
        <w:rPr>
          <w:rFonts w:asciiTheme="minorHAnsi" w:eastAsiaTheme="minorHAnsi" w:hAnsiTheme="minorHAnsi" w:cstheme="minorHAnsi"/>
          <w:i/>
          <w:sz w:val="24"/>
          <w:szCs w:val="24"/>
        </w:rPr>
        <w:t xml:space="preserve"> Learning</w:t>
      </w:r>
      <w:r w:rsidRPr="001E6A39">
        <w:rPr>
          <w:rFonts w:asciiTheme="minorHAnsi" w:eastAsiaTheme="minorHAnsi" w:hAnsiTheme="minorHAnsi" w:cstheme="minorHAnsi"/>
          <w:sz w:val="24"/>
          <w:szCs w:val="24"/>
        </w:rPr>
        <w:t>)</w:t>
      </w:r>
    </w:p>
    <w:p w:rsidR="001E6A39" w:rsidRPr="001E6A39" w:rsidRDefault="001E6A39" w:rsidP="00227EC9">
      <w:pPr>
        <w:spacing w:after="0" w:line="276" w:lineRule="auto"/>
        <w:ind w:left="284"/>
        <w:jc w:val="both"/>
        <w:rPr>
          <w:rFonts w:asciiTheme="minorHAnsi" w:hAnsiTheme="minorHAnsi" w:cstheme="minorHAnsi"/>
          <w:sz w:val="24"/>
          <w:szCs w:val="24"/>
          <w:lang w:val="id-ID"/>
        </w:rPr>
      </w:pPr>
      <w:r w:rsidRPr="001E6A39">
        <w:rPr>
          <w:rFonts w:asciiTheme="minorHAnsi" w:hAnsiTheme="minorHAnsi" w:cstheme="minorHAnsi"/>
          <w:sz w:val="24"/>
          <w:szCs w:val="24"/>
          <w:lang w:val="id-ID"/>
        </w:rPr>
        <w:t>Mata kuliah ini disajikan agar mahasiswa memahami adanya berbagai teori pembelajaran modern dan penerapannya di sekolah dan perguruan tinggi baik secara umum dan secara khusus dalam pembelajaran Kimia.  Mata kuliah ini juga disajikan untuk memberi bekal mahasiswa dalam mengembangkan berbagai macam strategi pembelajaran secara umum dan khususnya proses pembelajaran kimia.</w:t>
      </w:r>
    </w:p>
    <w:p w:rsidR="001E6A39" w:rsidRPr="001E6A39" w:rsidRDefault="001E6A39" w:rsidP="00227EC9">
      <w:pPr>
        <w:tabs>
          <w:tab w:val="center" w:pos="4677"/>
          <w:tab w:val="left" w:pos="6060"/>
        </w:tabs>
        <w:spacing w:before="120" w:after="120" w:line="276" w:lineRule="auto"/>
        <w:ind w:left="227" w:hanging="227"/>
        <w:jc w:val="both"/>
        <w:rPr>
          <w:rFonts w:asciiTheme="minorHAnsi" w:eastAsia="Times New Roman" w:hAnsiTheme="minorHAnsi" w:cstheme="minorHAnsi"/>
          <w:i/>
          <w:color w:val="000000"/>
          <w:sz w:val="24"/>
          <w:szCs w:val="24"/>
        </w:rPr>
      </w:pPr>
      <w:r w:rsidRPr="001E6A39">
        <w:rPr>
          <w:rFonts w:asciiTheme="minorHAnsi" w:hAnsiTheme="minorHAnsi" w:cstheme="minorHAnsi"/>
          <w:bCs/>
          <w:sz w:val="24"/>
          <w:szCs w:val="24"/>
          <w:lang w:eastAsia="id-ID"/>
        </w:rPr>
        <w:t>2</w:t>
      </w:r>
      <w:r w:rsidRPr="001E6A39">
        <w:rPr>
          <w:rFonts w:asciiTheme="minorHAnsi" w:hAnsiTheme="minorHAnsi" w:cstheme="minorHAnsi"/>
          <w:bCs/>
          <w:sz w:val="24"/>
          <w:szCs w:val="24"/>
          <w:lang w:val="id-ID" w:eastAsia="id-ID"/>
        </w:rPr>
        <w:t>.  Disain dan Implementasi Kurikulum Kimia</w:t>
      </w:r>
      <w:r w:rsidRPr="001E6A39">
        <w:rPr>
          <w:rFonts w:asciiTheme="minorHAnsi" w:hAnsiTheme="minorHAnsi" w:cstheme="minorHAnsi"/>
          <w:bCs/>
          <w:sz w:val="24"/>
          <w:szCs w:val="24"/>
          <w:lang w:eastAsia="id-ID"/>
        </w:rPr>
        <w:t xml:space="preserve"> (</w:t>
      </w:r>
      <w:r>
        <w:rPr>
          <w:rFonts w:asciiTheme="minorHAnsi" w:eastAsia="Times New Roman" w:hAnsiTheme="minorHAnsi" w:cstheme="minorHAnsi"/>
          <w:color w:val="000000"/>
          <w:sz w:val="24"/>
          <w:szCs w:val="24"/>
        </w:rPr>
        <w:t xml:space="preserve">MPK8202, </w:t>
      </w:r>
      <w:r w:rsidRPr="001E6A39">
        <w:rPr>
          <w:rFonts w:asciiTheme="minorHAnsi" w:eastAsiaTheme="minorHAnsi" w:hAnsiTheme="minorHAnsi" w:cstheme="minorHAnsi"/>
          <w:i/>
          <w:sz w:val="24"/>
          <w:szCs w:val="24"/>
          <w:lang w:val="id-ID"/>
        </w:rPr>
        <w:t xml:space="preserve">Design </w:t>
      </w:r>
      <w:r w:rsidRPr="001E6A39">
        <w:rPr>
          <w:rFonts w:asciiTheme="minorHAnsi" w:eastAsiaTheme="minorHAnsi" w:hAnsiTheme="minorHAnsi" w:cstheme="minorHAnsi"/>
          <w:i/>
          <w:sz w:val="24"/>
          <w:szCs w:val="24"/>
        </w:rPr>
        <w:t>a</w:t>
      </w:r>
      <w:r w:rsidRPr="001E6A39">
        <w:rPr>
          <w:rFonts w:asciiTheme="minorHAnsi" w:eastAsiaTheme="minorHAnsi" w:hAnsiTheme="minorHAnsi" w:cstheme="minorHAnsi"/>
          <w:i/>
          <w:sz w:val="24"/>
          <w:szCs w:val="24"/>
          <w:lang w:val="id-ID"/>
        </w:rPr>
        <w:t>nd Implementation</w:t>
      </w:r>
      <w:r w:rsidRPr="001E6A39">
        <w:rPr>
          <w:rFonts w:asciiTheme="minorHAnsi" w:eastAsiaTheme="minorHAnsi" w:hAnsiTheme="minorHAnsi" w:cstheme="minorHAnsi"/>
          <w:i/>
          <w:sz w:val="24"/>
          <w:szCs w:val="24"/>
        </w:rPr>
        <w:t xml:space="preserve"> o</w:t>
      </w:r>
      <w:r w:rsidRPr="001E6A39">
        <w:rPr>
          <w:rFonts w:asciiTheme="minorHAnsi" w:eastAsiaTheme="minorHAnsi" w:hAnsiTheme="minorHAnsi" w:cstheme="minorHAnsi"/>
          <w:i/>
          <w:sz w:val="24"/>
          <w:szCs w:val="24"/>
          <w:lang w:val="id-ID"/>
        </w:rPr>
        <w:t>f Chemistry</w:t>
      </w:r>
      <w:r w:rsidRPr="001E6A39">
        <w:rPr>
          <w:rFonts w:asciiTheme="minorHAnsi" w:eastAsiaTheme="minorHAnsi" w:hAnsiTheme="minorHAnsi" w:cstheme="minorHAnsi"/>
          <w:i/>
          <w:sz w:val="24"/>
          <w:szCs w:val="24"/>
        </w:rPr>
        <w:t xml:space="preserve"> </w:t>
      </w:r>
      <w:r w:rsidRPr="001E6A39">
        <w:rPr>
          <w:rFonts w:asciiTheme="minorHAnsi" w:eastAsiaTheme="minorHAnsi" w:hAnsiTheme="minorHAnsi" w:cstheme="minorHAnsi"/>
          <w:i/>
          <w:sz w:val="24"/>
          <w:szCs w:val="24"/>
          <w:lang w:val="id-ID"/>
        </w:rPr>
        <w:t>Curriculum</w:t>
      </w:r>
      <w:r w:rsidRPr="001E6A39">
        <w:rPr>
          <w:rFonts w:asciiTheme="minorHAnsi" w:eastAsiaTheme="minorHAnsi" w:hAnsiTheme="minorHAnsi" w:cstheme="minorHAnsi"/>
          <w:sz w:val="24"/>
          <w:szCs w:val="24"/>
        </w:rPr>
        <w:t>)</w:t>
      </w:r>
    </w:p>
    <w:p w:rsidR="001E6A39" w:rsidRPr="001E6A39" w:rsidRDefault="001E6A39" w:rsidP="00227EC9">
      <w:pPr>
        <w:spacing w:after="0" w:line="276" w:lineRule="auto"/>
        <w:ind w:left="284"/>
        <w:jc w:val="both"/>
        <w:rPr>
          <w:rFonts w:asciiTheme="minorHAnsi" w:hAnsiTheme="minorHAnsi" w:cstheme="minorHAnsi"/>
          <w:sz w:val="24"/>
          <w:szCs w:val="24"/>
          <w:lang w:val="id-ID"/>
        </w:rPr>
      </w:pPr>
      <w:r w:rsidRPr="001E6A39">
        <w:rPr>
          <w:rFonts w:asciiTheme="minorHAnsi" w:hAnsiTheme="minorHAnsi" w:cstheme="minorHAnsi"/>
          <w:sz w:val="24"/>
          <w:szCs w:val="24"/>
          <w:lang w:val="id-ID"/>
        </w:rPr>
        <w:t xml:space="preserve">Mata </w:t>
      </w:r>
      <w:r w:rsidRPr="001E6A39">
        <w:rPr>
          <w:rFonts w:asciiTheme="minorHAnsi" w:hAnsiTheme="minorHAnsi" w:cstheme="minorHAnsi"/>
          <w:sz w:val="24"/>
          <w:szCs w:val="24"/>
        </w:rPr>
        <w:t>k</w:t>
      </w:r>
      <w:r w:rsidRPr="001E6A39">
        <w:rPr>
          <w:rFonts w:asciiTheme="minorHAnsi" w:hAnsiTheme="minorHAnsi" w:cstheme="minorHAnsi"/>
          <w:sz w:val="24"/>
          <w:szCs w:val="24"/>
          <w:lang w:val="id-ID"/>
        </w:rPr>
        <w:t xml:space="preserve">uliah ini disajikan agar mahasiswa memahami teori perencanaan dan pengembangan kurikulum kimia pada tingkat sekolah (SMA) dan universitas (PT), tingkat mata pelajaran, dan tingkat pokok bahasan.  Oleh karena itu topik-topik mata kuliah ini berkaitan dengan antara lain dasar-dasar perencanaan dan pengembangan kurikulum kimia, fungsi guru dan dosen dalam perencanaan dan pengembangan kurikulum kimia, pengembangan tujuan kurikulum kimia, pengembangan materi kurikulum kimia, pengembangan metode kurikulum kimia, dan evaluasi kurikulum kimia serta kelengkapan perangkat kurikulum.  </w:t>
      </w:r>
    </w:p>
    <w:p w:rsidR="001E6A39" w:rsidRPr="001E6A39" w:rsidRDefault="001E6A39" w:rsidP="00227EC9">
      <w:pPr>
        <w:spacing w:before="120" w:after="120" w:line="276" w:lineRule="auto"/>
        <w:ind w:left="227" w:hanging="227"/>
        <w:jc w:val="both"/>
        <w:rPr>
          <w:rFonts w:asciiTheme="minorHAnsi" w:eastAsia="Times New Roman" w:hAnsiTheme="minorHAnsi" w:cstheme="minorHAnsi"/>
          <w:color w:val="000000"/>
          <w:sz w:val="24"/>
          <w:szCs w:val="24"/>
        </w:rPr>
      </w:pPr>
      <w:r w:rsidRPr="001E6A39">
        <w:rPr>
          <w:rFonts w:asciiTheme="minorHAnsi" w:eastAsia="Times New Roman" w:hAnsiTheme="minorHAnsi" w:cstheme="minorHAnsi"/>
          <w:color w:val="000000"/>
          <w:sz w:val="24"/>
          <w:szCs w:val="24"/>
        </w:rPr>
        <w:t>3</w:t>
      </w:r>
      <w:r w:rsidRPr="001E6A39">
        <w:rPr>
          <w:rFonts w:asciiTheme="minorHAnsi" w:eastAsia="Times New Roman" w:hAnsiTheme="minorHAnsi" w:cstheme="minorHAnsi"/>
          <w:color w:val="000000"/>
          <w:sz w:val="24"/>
          <w:szCs w:val="24"/>
          <w:lang w:val="id-ID"/>
        </w:rPr>
        <w:t>.  Pengembangan Penilaian dan Evaluasi Pembelajaran Kimia</w:t>
      </w:r>
      <w:r w:rsidRPr="001E6A39">
        <w:rPr>
          <w:rFonts w:asciiTheme="minorHAnsi" w:eastAsia="Times New Roman" w:hAnsiTheme="minorHAnsi" w:cstheme="minorHAnsi"/>
          <w:color w:val="000000"/>
          <w:sz w:val="24"/>
          <w:szCs w:val="24"/>
        </w:rPr>
        <w:t xml:space="preserve"> (MPK8203, </w:t>
      </w:r>
      <w:r w:rsidRPr="001E6A39">
        <w:rPr>
          <w:rFonts w:asciiTheme="minorHAnsi" w:hAnsiTheme="minorHAnsi" w:cstheme="minorHAnsi"/>
          <w:i/>
          <w:sz w:val="24"/>
          <w:szCs w:val="24"/>
        </w:rPr>
        <w:t>Development of Assessment and Evaluation in Chemistry Education</w:t>
      </w:r>
      <w:r w:rsidRPr="001E6A39">
        <w:rPr>
          <w:rFonts w:asciiTheme="minorHAnsi" w:hAnsiTheme="minorHAnsi" w:cstheme="minorHAnsi"/>
          <w:sz w:val="24"/>
          <w:szCs w:val="24"/>
        </w:rPr>
        <w:t>)</w:t>
      </w:r>
    </w:p>
    <w:p w:rsidR="001E6A39" w:rsidRPr="001E6A39" w:rsidRDefault="001E6A39" w:rsidP="00227EC9">
      <w:pPr>
        <w:spacing w:after="0" w:line="276" w:lineRule="auto"/>
        <w:ind w:left="284"/>
        <w:jc w:val="both"/>
        <w:rPr>
          <w:rFonts w:asciiTheme="minorHAnsi" w:hAnsiTheme="minorHAnsi" w:cstheme="minorHAnsi"/>
          <w:sz w:val="24"/>
          <w:szCs w:val="24"/>
          <w:lang w:val="id-ID"/>
        </w:rPr>
      </w:pPr>
      <w:r w:rsidRPr="001E6A39">
        <w:rPr>
          <w:rFonts w:asciiTheme="minorHAnsi" w:hAnsiTheme="minorHAnsi" w:cstheme="minorHAnsi"/>
          <w:sz w:val="24"/>
          <w:szCs w:val="24"/>
          <w:lang w:val="id-ID"/>
        </w:rPr>
        <w:t xml:space="preserve">Mata </w:t>
      </w:r>
      <w:r w:rsidRPr="001E6A39">
        <w:rPr>
          <w:rFonts w:asciiTheme="minorHAnsi" w:hAnsiTheme="minorHAnsi" w:cstheme="minorHAnsi"/>
          <w:sz w:val="24"/>
          <w:szCs w:val="24"/>
        </w:rPr>
        <w:t>k</w:t>
      </w:r>
      <w:r w:rsidRPr="001E6A39">
        <w:rPr>
          <w:rFonts w:asciiTheme="minorHAnsi" w:hAnsiTheme="minorHAnsi" w:cstheme="minorHAnsi"/>
          <w:sz w:val="24"/>
          <w:szCs w:val="24"/>
          <w:lang w:val="id-ID"/>
        </w:rPr>
        <w:t>uliah ini bertujuan agar para mahasiswa memahami dan mengembangkan teknik pengukuran dan evaluasi pembelajaran kimia, penyusunan tes hasil belajar kimia, dan analisis tes hasil belajar kimia pada tingkat lanjut.</w:t>
      </w:r>
    </w:p>
    <w:p w:rsidR="001E6A39" w:rsidRPr="001E6A39" w:rsidRDefault="001E6A39" w:rsidP="00227EC9">
      <w:pPr>
        <w:spacing w:after="0" w:line="276" w:lineRule="auto"/>
        <w:jc w:val="both"/>
        <w:rPr>
          <w:rFonts w:asciiTheme="minorHAnsi" w:eastAsia="Times New Roman" w:hAnsiTheme="minorHAnsi" w:cstheme="minorHAnsi"/>
          <w:b/>
          <w:color w:val="000000"/>
          <w:sz w:val="24"/>
          <w:szCs w:val="24"/>
          <w:lang w:val="id-ID"/>
        </w:rPr>
      </w:pPr>
    </w:p>
    <w:p w:rsidR="001E6A39" w:rsidRPr="001E6A39" w:rsidRDefault="001E6A39" w:rsidP="00227EC9">
      <w:pPr>
        <w:spacing w:after="0" w:line="276" w:lineRule="auto"/>
        <w:jc w:val="both"/>
        <w:rPr>
          <w:rFonts w:asciiTheme="minorHAnsi" w:hAnsiTheme="minorHAnsi" w:cstheme="minorHAnsi"/>
          <w:b/>
          <w:sz w:val="24"/>
          <w:szCs w:val="24"/>
        </w:rPr>
      </w:pPr>
    </w:p>
    <w:p w:rsidR="001E6A39" w:rsidRPr="001E6A39" w:rsidRDefault="001E6A39" w:rsidP="00227EC9">
      <w:pPr>
        <w:spacing w:after="0" w:line="276" w:lineRule="auto"/>
        <w:jc w:val="both"/>
        <w:rPr>
          <w:rFonts w:asciiTheme="minorHAnsi" w:hAnsiTheme="minorHAnsi" w:cstheme="minorHAnsi"/>
          <w:b/>
          <w:sz w:val="24"/>
          <w:szCs w:val="24"/>
          <w:lang w:val="id-ID"/>
        </w:rPr>
      </w:pPr>
      <w:r w:rsidRPr="001E6A39">
        <w:rPr>
          <w:rFonts w:asciiTheme="minorHAnsi" w:hAnsiTheme="minorHAnsi" w:cstheme="minorHAnsi"/>
          <w:b/>
          <w:sz w:val="24"/>
          <w:szCs w:val="24"/>
        </w:rPr>
        <w:t>VII</w:t>
      </w:r>
      <w:r w:rsidRPr="001E6A39">
        <w:rPr>
          <w:rFonts w:asciiTheme="minorHAnsi" w:hAnsiTheme="minorHAnsi" w:cstheme="minorHAnsi"/>
          <w:b/>
          <w:sz w:val="24"/>
          <w:szCs w:val="24"/>
          <w:lang w:val="id-ID"/>
        </w:rPr>
        <w:t xml:space="preserve">. PROSES PEMBELAJARAN </w:t>
      </w:r>
    </w:p>
    <w:p w:rsidR="001E6A39" w:rsidRPr="001E6A39" w:rsidRDefault="001E6A39" w:rsidP="00227EC9">
      <w:pPr>
        <w:pStyle w:val="ListParagraph"/>
        <w:spacing w:before="120" w:after="0"/>
        <w:ind w:left="0" w:firstLine="709"/>
        <w:contextualSpacing w:val="0"/>
        <w:jc w:val="both"/>
        <w:rPr>
          <w:rFonts w:asciiTheme="minorHAnsi" w:hAnsiTheme="minorHAnsi" w:cstheme="minorHAnsi"/>
          <w:color w:val="000000"/>
          <w:sz w:val="24"/>
          <w:szCs w:val="24"/>
          <w:lang w:val="id-ID"/>
        </w:rPr>
      </w:pPr>
      <w:r w:rsidRPr="001E6A39">
        <w:rPr>
          <w:rFonts w:asciiTheme="minorHAnsi" w:hAnsiTheme="minorHAnsi" w:cstheme="minorHAnsi"/>
          <w:color w:val="000000"/>
          <w:sz w:val="24"/>
          <w:szCs w:val="24"/>
          <w:lang w:val="id-ID"/>
        </w:rPr>
        <w:t xml:space="preserve">Semua mahasiswa Program Studi S-3 Pendidikan Kimia wajib mengikuti perkuliahan dalam bentuk tatap muka yang diselenggarakan di Gedung Program Pascarjana Universitas Negeri Yogyakarta. Jumlah pertemuan dalam pembelajaran sebesar 16 kali pertemuan. Berdasarkan peraturan akademik Program Pascasarjana ditegaskan bahwa persyaratan ujian mata kuliah hanya diizinkan bagi mahasiswa yang dapat mengikuti perkuliahan minimal 75%. Bagi mahasiswa yang kehadirannya kurang dari 75% harus mengulang pada tahun berikutnya atau dapat dilakukan pemenuhan kekurangan pertemuan oleh dosen yang bersangkutan. Sehubungan dengan itu mahasiswa akan mengalami kesulitan bila tinggal di luar daerah, oleh karena itu mahasiswa </w:t>
      </w:r>
      <w:r w:rsidRPr="001E6A39">
        <w:rPr>
          <w:rFonts w:asciiTheme="minorHAnsi" w:hAnsiTheme="minorHAnsi" w:cstheme="minorHAnsi"/>
          <w:b/>
          <w:color w:val="000000"/>
          <w:sz w:val="24"/>
          <w:szCs w:val="24"/>
          <w:lang w:val="id-ID"/>
        </w:rPr>
        <w:t xml:space="preserve">wajib tinggal </w:t>
      </w:r>
      <w:r w:rsidRPr="001E6A39">
        <w:rPr>
          <w:rFonts w:asciiTheme="minorHAnsi" w:hAnsiTheme="minorHAnsi" w:cstheme="minorHAnsi"/>
          <w:color w:val="000000"/>
          <w:sz w:val="24"/>
          <w:szCs w:val="24"/>
          <w:lang w:val="id-ID"/>
        </w:rPr>
        <w:t>tidak jauh dari kampus Karangmalang, Universitas Negeri Yogyakarta.</w:t>
      </w:r>
    </w:p>
    <w:p w:rsidR="001E6A39" w:rsidRPr="001E6A39" w:rsidRDefault="001E6A39" w:rsidP="00227EC9">
      <w:pPr>
        <w:spacing w:after="0" w:line="276" w:lineRule="auto"/>
        <w:ind w:firstLine="709"/>
        <w:jc w:val="both"/>
        <w:rPr>
          <w:rFonts w:asciiTheme="minorHAnsi" w:hAnsiTheme="minorHAnsi" w:cstheme="minorHAnsi"/>
          <w:sz w:val="24"/>
          <w:szCs w:val="24"/>
          <w:lang w:val="id-ID"/>
        </w:rPr>
      </w:pPr>
      <w:r w:rsidRPr="001E6A39">
        <w:rPr>
          <w:rFonts w:asciiTheme="minorHAnsi" w:hAnsiTheme="minorHAnsi" w:cstheme="minorHAnsi"/>
          <w:bCs/>
          <w:sz w:val="24"/>
          <w:szCs w:val="24"/>
          <w:lang w:val="id-ID"/>
        </w:rPr>
        <w:lastRenderedPageBreak/>
        <w:t xml:space="preserve">Kuliah tatap muka dilaksanakan di ruang kuliah di Gedung Program Pascasarjana, </w:t>
      </w:r>
      <w:r w:rsidRPr="001E6A39">
        <w:rPr>
          <w:rFonts w:asciiTheme="minorHAnsi" w:hAnsiTheme="minorHAnsi" w:cstheme="minorHAnsi"/>
          <w:color w:val="000000"/>
          <w:sz w:val="24"/>
          <w:szCs w:val="24"/>
          <w:lang w:val="id-ID"/>
        </w:rPr>
        <w:t>Universitas Negeri Yogyakarta</w:t>
      </w:r>
      <w:r w:rsidRPr="001E6A39">
        <w:rPr>
          <w:rFonts w:asciiTheme="minorHAnsi" w:hAnsiTheme="minorHAnsi" w:cstheme="minorHAnsi"/>
          <w:bCs/>
          <w:sz w:val="24"/>
          <w:szCs w:val="24"/>
          <w:lang w:val="id-ID"/>
        </w:rPr>
        <w:t xml:space="preserve"> dari hari Senin-Jum’at. Program Studi S-</w:t>
      </w:r>
      <w:r w:rsidRPr="001E6A39">
        <w:rPr>
          <w:rFonts w:asciiTheme="minorHAnsi" w:hAnsiTheme="minorHAnsi" w:cstheme="minorHAnsi"/>
          <w:bCs/>
          <w:sz w:val="24"/>
          <w:szCs w:val="24"/>
        </w:rPr>
        <w:t>3</w:t>
      </w:r>
      <w:r w:rsidRPr="001E6A39">
        <w:rPr>
          <w:rFonts w:asciiTheme="minorHAnsi" w:hAnsiTheme="minorHAnsi" w:cstheme="minorHAnsi"/>
          <w:bCs/>
          <w:sz w:val="24"/>
          <w:szCs w:val="24"/>
          <w:lang w:val="id-ID"/>
        </w:rPr>
        <w:t xml:space="preserve"> Pendidikan Kimia</w:t>
      </w:r>
      <w:r w:rsidRPr="001E6A39">
        <w:rPr>
          <w:rFonts w:asciiTheme="minorHAnsi" w:hAnsiTheme="minorHAnsi" w:cstheme="minorHAnsi"/>
          <w:sz w:val="24"/>
          <w:szCs w:val="24"/>
          <w:lang w:val="id-ID"/>
        </w:rPr>
        <w:t xml:space="preserve"> menyelenggarakan perkuliahan yang didukung dengan tugas khusus. Perkuliahan dilakukan melalui tatap muka dengan alokasi waktu 50 menit/SKS, tugas pembelajaran terstruktur 60 menit/SKS, serta tugas pembelajaran mandiri 60 menit/SKS. Perkuliahan tatap muka dilakukan dengan bervariasi metode, di antaranya ceramah, tanya jawab, diskusi kasus, presentasi kasus, review buku, penulisan makalah, maupun review artikel dari jurnal internasional (berbahasa Inggris). Sesuai dengan aturan akademik yang berlaku di </w:t>
      </w:r>
      <w:r w:rsidRPr="001E6A39">
        <w:rPr>
          <w:rFonts w:asciiTheme="minorHAnsi" w:hAnsiTheme="minorHAnsi" w:cstheme="minorHAnsi"/>
          <w:bCs/>
          <w:sz w:val="24"/>
          <w:szCs w:val="24"/>
          <w:lang w:val="id-ID"/>
        </w:rPr>
        <w:t xml:space="preserve">Program Studi S-3 Pendidikan Kimia, mahasiswa diizinkan untuk mengambil </w:t>
      </w:r>
      <w:r w:rsidRPr="001E6A39">
        <w:rPr>
          <w:rFonts w:asciiTheme="minorHAnsi" w:hAnsiTheme="minorHAnsi" w:cstheme="minorHAnsi"/>
          <w:sz w:val="24"/>
          <w:szCs w:val="24"/>
          <w:lang w:val="id-ID"/>
        </w:rPr>
        <w:t>mata kuliah disertasi bila mahasiswa telah menempuh semua mata kuliah teori dengan IPK minimal 3,0.</w:t>
      </w:r>
    </w:p>
    <w:p w:rsidR="001E6A39" w:rsidRPr="001E6A39" w:rsidRDefault="001E6A39" w:rsidP="00227EC9">
      <w:pPr>
        <w:spacing w:after="0" w:line="276" w:lineRule="auto"/>
        <w:jc w:val="both"/>
        <w:rPr>
          <w:rFonts w:asciiTheme="minorHAnsi" w:hAnsiTheme="minorHAnsi" w:cstheme="minorHAnsi"/>
          <w:sz w:val="24"/>
          <w:szCs w:val="24"/>
          <w:lang w:val="id-ID"/>
        </w:rPr>
      </w:pPr>
      <w:r w:rsidRPr="001E6A39">
        <w:rPr>
          <w:rFonts w:asciiTheme="minorHAnsi" w:hAnsiTheme="minorHAnsi" w:cstheme="minorHAnsi"/>
          <w:sz w:val="24"/>
          <w:szCs w:val="24"/>
          <w:lang w:val="id-ID"/>
        </w:rPr>
        <w:t xml:space="preserve">.  </w:t>
      </w:r>
    </w:p>
    <w:p w:rsidR="001E6A39" w:rsidRPr="001E6A39" w:rsidRDefault="001E6A39" w:rsidP="00227EC9">
      <w:pPr>
        <w:spacing w:after="0" w:line="276" w:lineRule="auto"/>
        <w:jc w:val="both"/>
        <w:rPr>
          <w:rFonts w:asciiTheme="minorHAnsi" w:hAnsiTheme="minorHAnsi" w:cstheme="minorHAnsi"/>
          <w:sz w:val="24"/>
          <w:szCs w:val="24"/>
          <w:lang w:val="id-ID"/>
        </w:rPr>
      </w:pPr>
    </w:p>
    <w:p w:rsidR="001E6A39" w:rsidRPr="001E6A39" w:rsidRDefault="001E6A39" w:rsidP="00227EC9">
      <w:pPr>
        <w:spacing w:after="0" w:line="276" w:lineRule="auto"/>
        <w:jc w:val="both"/>
        <w:rPr>
          <w:rFonts w:asciiTheme="minorHAnsi" w:hAnsiTheme="minorHAnsi" w:cstheme="minorHAnsi"/>
          <w:b/>
          <w:sz w:val="24"/>
          <w:szCs w:val="24"/>
          <w:lang w:val="id-ID"/>
        </w:rPr>
      </w:pPr>
      <w:r w:rsidRPr="001E6A39">
        <w:rPr>
          <w:rFonts w:asciiTheme="minorHAnsi" w:hAnsiTheme="minorHAnsi" w:cstheme="minorHAnsi"/>
          <w:b/>
          <w:sz w:val="24"/>
          <w:szCs w:val="24"/>
          <w:lang w:val="id-ID"/>
        </w:rPr>
        <w:t xml:space="preserve">VIII. PENILAIAN </w:t>
      </w:r>
    </w:p>
    <w:p w:rsidR="001E6A39" w:rsidRPr="001E6A39" w:rsidRDefault="001E6A39" w:rsidP="00227EC9">
      <w:pPr>
        <w:pStyle w:val="ListParagraph"/>
        <w:spacing w:before="120" w:after="0"/>
        <w:ind w:left="0" w:firstLine="709"/>
        <w:contextualSpacing w:val="0"/>
        <w:jc w:val="both"/>
        <w:rPr>
          <w:rFonts w:asciiTheme="minorHAnsi" w:hAnsiTheme="minorHAnsi" w:cstheme="minorHAnsi"/>
          <w:color w:val="000000"/>
          <w:sz w:val="24"/>
          <w:szCs w:val="24"/>
          <w:lang w:val="id-ID"/>
        </w:rPr>
      </w:pPr>
      <w:r w:rsidRPr="001E6A39">
        <w:rPr>
          <w:rFonts w:asciiTheme="minorHAnsi" w:hAnsiTheme="minorHAnsi" w:cstheme="minorHAnsi"/>
          <w:color w:val="000000"/>
          <w:sz w:val="24"/>
          <w:szCs w:val="24"/>
          <w:lang w:val="id-ID"/>
        </w:rPr>
        <w:t>Penilaian mata kuliah yang dilakukan oleh dosen dapat melalui pemberian tugas, ujian tengah semester, ujian akhir semester, ujian praktek, dan ujian disertasi. Pembobotan untuk masing-masing komponen penilaian ditentukan oleh dosen pengampu mata kulia</w:t>
      </w:r>
      <w:r w:rsidRPr="001E6A39">
        <w:rPr>
          <w:rFonts w:asciiTheme="minorHAnsi" w:hAnsiTheme="minorHAnsi" w:cstheme="minorHAnsi"/>
          <w:color w:val="000000"/>
          <w:sz w:val="24"/>
          <w:szCs w:val="24"/>
        </w:rPr>
        <w:t>h</w:t>
      </w:r>
      <w:r w:rsidRPr="001E6A39">
        <w:rPr>
          <w:rFonts w:asciiTheme="minorHAnsi" w:hAnsiTheme="minorHAnsi" w:cstheme="minorHAnsi"/>
          <w:color w:val="000000"/>
          <w:sz w:val="24"/>
          <w:szCs w:val="24"/>
          <w:lang w:val="id-ID"/>
        </w:rPr>
        <w:t xml:space="preserve">. Ujian mata kuliah menghasilkan nilai yang melambangkan kemampuan mahasiswa dalam mencapai tujuan pembelajaran mata kuliah. Nilai akhir mahasiswa ditentukan oleh hasil ujian tengah semester, ujian akhir semester, tugas individual maupun kelompok, ataupun proyek penelitian kimia di laboratorium kimia. </w:t>
      </w:r>
    </w:p>
    <w:p w:rsidR="000F6A83" w:rsidRDefault="000F6A83"/>
    <w:p w:rsidR="00227EC9" w:rsidRDefault="00227EC9"/>
    <w:p w:rsidR="000F6A83" w:rsidRDefault="000F6A83"/>
    <w:p w:rsidR="000F6A83" w:rsidRDefault="000F6A83"/>
    <w:p w:rsidR="000F6A83" w:rsidRDefault="000F6A83"/>
    <w:p w:rsidR="000F6A83" w:rsidRDefault="000F6A83"/>
    <w:p w:rsidR="00227EC9" w:rsidRDefault="00227EC9"/>
    <w:p w:rsidR="00227EC9" w:rsidRDefault="00227EC9"/>
    <w:p w:rsidR="00227EC9" w:rsidRDefault="00227EC9"/>
    <w:p w:rsidR="00227EC9" w:rsidRDefault="00227EC9"/>
    <w:p w:rsidR="00227EC9" w:rsidRDefault="00227EC9"/>
    <w:p w:rsidR="00227EC9" w:rsidRDefault="00227EC9"/>
    <w:p w:rsidR="00227EC9" w:rsidRDefault="00227EC9"/>
    <w:p w:rsidR="00227EC9" w:rsidRDefault="00227EC9"/>
    <w:p w:rsidR="00227EC9" w:rsidRDefault="00227EC9"/>
    <w:p w:rsidR="00227EC9" w:rsidRDefault="00227EC9"/>
    <w:p w:rsidR="00227EC9" w:rsidRDefault="00227EC9"/>
    <w:p w:rsidR="00227EC9" w:rsidRDefault="00227EC9"/>
    <w:p w:rsidR="001E6A39" w:rsidRDefault="001E6A39"/>
    <w:p w:rsidR="000F6A83" w:rsidRDefault="000F6A83"/>
    <w:p w:rsidR="000F6A83" w:rsidRDefault="000F6A83"/>
    <w:p w:rsidR="000F6A83" w:rsidRDefault="000F6A83"/>
    <w:p w:rsidR="00410271" w:rsidRDefault="000206BF">
      <w:r w:rsidRPr="000206BF">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-914400</wp:posOffset>
            </wp:positionV>
            <wp:extent cx="7553325" cy="10682894"/>
            <wp:effectExtent l="0" t="0" r="0" b="4445"/>
            <wp:wrapNone/>
            <wp:docPr id="4" name="Picture 4" descr="E:\Syahri Ramadan\Cover Buku_pak wadir\TEST\_ke ms word\test_cover_belak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yahri Ramadan\Cover Buku_pak wadir\TEST\_ke ms word\test_cover_belakan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3325" cy="106828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sectPr w:rsidR="00410271" w:rsidSect="0041027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31990"/>
    <w:multiLevelType w:val="hybridMultilevel"/>
    <w:tmpl w:val="1102D33A"/>
    <w:lvl w:ilvl="0" w:tplc="0421000F">
      <w:start w:val="1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DB6258E"/>
    <w:multiLevelType w:val="hybridMultilevel"/>
    <w:tmpl w:val="D1401B90"/>
    <w:lvl w:ilvl="0" w:tplc="1E82B576">
      <w:start w:val="2"/>
      <w:numFmt w:val="bullet"/>
      <w:lvlText w:val="-"/>
      <w:lvlJc w:val="left"/>
      <w:pPr>
        <w:ind w:left="1080" w:hanging="360"/>
      </w:pPr>
      <w:rPr>
        <w:rFonts w:ascii="Calibri" w:eastAsia="Calibri" w:hAnsi="Calibri" w:cs="Arial" w:hint="default"/>
        <w:b/>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19A7422F"/>
    <w:multiLevelType w:val="hybridMultilevel"/>
    <w:tmpl w:val="BA7CD6FE"/>
    <w:lvl w:ilvl="0" w:tplc="1E82B576">
      <w:start w:val="2"/>
      <w:numFmt w:val="bullet"/>
      <w:lvlText w:val="-"/>
      <w:lvlJc w:val="left"/>
      <w:pPr>
        <w:ind w:left="720" w:hanging="360"/>
      </w:pPr>
      <w:rPr>
        <w:rFonts w:ascii="Calibri" w:eastAsia="Calibri" w:hAnsi="Calibri" w:cs="Arial"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ADF0E5A"/>
    <w:multiLevelType w:val="hybridMultilevel"/>
    <w:tmpl w:val="77603A1C"/>
    <w:lvl w:ilvl="0" w:tplc="69542ED6">
      <w:start w:val="1"/>
      <w:numFmt w:val="decimal"/>
      <w:lvlText w:val="%1."/>
      <w:lvlJc w:val="left"/>
      <w:pPr>
        <w:ind w:left="7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4814FE"/>
    <w:multiLevelType w:val="hybridMultilevel"/>
    <w:tmpl w:val="1632FB94"/>
    <w:lvl w:ilvl="0" w:tplc="856C08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8E47D3C"/>
    <w:multiLevelType w:val="hybridMultilevel"/>
    <w:tmpl w:val="7D7C94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BDC5CD9"/>
    <w:multiLevelType w:val="hybridMultilevel"/>
    <w:tmpl w:val="92B2224E"/>
    <w:lvl w:ilvl="0" w:tplc="1E82B576">
      <w:start w:val="2"/>
      <w:numFmt w:val="bullet"/>
      <w:lvlText w:val="-"/>
      <w:lvlJc w:val="left"/>
      <w:pPr>
        <w:ind w:left="720" w:hanging="360"/>
      </w:pPr>
      <w:rPr>
        <w:rFonts w:ascii="Calibri" w:eastAsia="Calibri" w:hAnsi="Calibri" w:cs="Arial"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3244134D"/>
    <w:multiLevelType w:val="hybridMultilevel"/>
    <w:tmpl w:val="2D1E6140"/>
    <w:lvl w:ilvl="0" w:tplc="1E82B576">
      <w:start w:val="2"/>
      <w:numFmt w:val="bullet"/>
      <w:lvlText w:val="-"/>
      <w:lvlJc w:val="left"/>
      <w:pPr>
        <w:ind w:left="1080" w:hanging="360"/>
      </w:pPr>
      <w:rPr>
        <w:rFonts w:ascii="Calibri" w:eastAsia="Calibri" w:hAnsi="Calibri" w:cs="Arial" w:hint="default"/>
        <w:b/>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15:restartNumberingAfterBreak="0">
    <w:nsid w:val="39DD1ADD"/>
    <w:multiLevelType w:val="hybridMultilevel"/>
    <w:tmpl w:val="7800FD76"/>
    <w:lvl w:ilvl="0" w:tplc="1E82B576">
      <w:start w:val="2"/>
      <w:numFmt w:val="bullet"/>
      <w:lvlText w:val="-"/>
      <w:lvlJc w:val="left"/>
      <w:pPr>
        <w:ind w:left="720" w:hanging="360"/>
      </w:pPr>
      <w:rPr>
        <w:rFonts w:ascii="Calibri" w:eastAsia="Calibri" w:hAnsi="Calibri" w:cs="Arial"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3D8B348D"/>
    <w:multiLevelType w:val="hybridMultilevel"/>
    <w:tmpl w:val="1FC88394"/>
    <w:lvl w:ilvl="0" w:tplc="6B04E5CA">
      <w:start w:val="1"/>
      <w:numFmt w:val="lowerLetter"/>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10" w15:restartNumberingAfterBreak="0">
    <w:nsid w:val="547312E3"/>
    <w:multiLevelType w:val="hybridMultilevel"/>
    <w:tmpl w:val="A87ABABA"/>
    <w:lvl w:ilvl="0" w:tplc="1E82B576">
      <w:start w:val="2"/>
      <w:numFmt w:val="bullet"/>
      <w:lvlText w:val="-"/>
      <w:lvlJc w:val="left"/>
      <w:pPr>
        <w:ind w:left="720" w:hanging="360"/>
      </w:pPr>
      <w:rPr>
        <w:rFonts w:ascii="Calibri" w:eastAsia="Calibri" w:hAnsi="Calibri" w:cs="Arial"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58BD2653"/>
    <w:multiLevelType w:val="hybridMultilevel"/>
    <w:tmpl w:val="E31C61F8"/>
    <w:lvl w:ilvl="0" w:tplc="E7647792">
      <w:start w:val="1"/>
      <w:numFmt w:val="decimal"/>
      <w:lvlText w:val="%1."/>
      <w:lvlJc w:val="left"/>
      <w:pPr>
        <w:ind w:left="7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17A484C"/>
    <w:multiLevelType w:val="hybridMultilevel"/>
    <w:tmpl w:val="2DAC90DE"/>
    <w:lvl w:ilvl="0" w:tplc="0409000F">
      <w:start w:val="1"/>
      <w:numFmt w:val="decimal"/>
      <w:pStyle w:val="PRIABSTRACTTITLE"/>
      <w:lvlText w:val="Gambar %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5C754B7"/>
    <w:multiLevelType w:val="hybridMultilevel"/>
    <w:tmpl w:val="1EEC94EA"/>
    <w:lvl w:ilvl="0" w:tplc="1E82B576">
      <w:start w:val="2"/>
      <w:numFmt w:val="bullet"/>
      <w:lvlText w:val="-"/>
      <w:lvlJc w:val="left"/>
      <w:pPr>
        <w:ind w:left="720" w:hanging="360"/>
      </w:pPr>
      <w:rPr>
        <w:rFonts w:ascii="Calibri" w:eastAsia="Calibri" w:hAnsi="Calibri"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4D5895"/>
    <w:multiLevelType w:val="hybridMultilevel"/>
    <w:tmpl w:val="4B8E1A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0AB19AE"/>
    <w:multiLevelType w:val="hybridMultilevel"/>
    <w:tmpl w:val="BAAE3A6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7ACD561A"/>
    <w:multiLevelType w:val="hybridMultilevel"/>
    <w:tmpl w:val="BCE4FF36"/>
    <w:lvl w:ilvl="0" w:tplc="1E82B576">
      <w:start w:val="2"/>
      <w:numFmt w:val="bullet"/>
      <w:lvlText w:val="-"/>
      <w:lvlJc w:val="left"/>
      <w:pPr>
        <w:ind w:left="1080" w:hanging="360"/>
      </w:pPr>
      <w:rPr>
        <w:rFonts w:ascii="Calibri" w:eastAsia="Calibri" w:hAnsi="Calibri" w:cs="Arial" w:hint="default"/>
        <w:b/>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5"/>
  </w:num>
  <w:num w:numId="4">
    <w:abstractNumId w:val="4"/>
  </w:num>
  <w:num w:numId="5">
    <w:abstractNumId w:val="11"/>
  </w:num>
  <w:num w:numId="6">
    <w:abstractNumId w:val="3"/>
  </w:num>
  <w:num w:numId="7">
    <w:abstractNumId w:val="15"/>
  </w:num>
  <w:num w:numId="8">
    <w:abstractNumId w:val="9"/>
  </w:num>
  <w:num w:numId="9">
    <w:abstractNumId w:val="16"/>
  </w:num>
  <w:num w:numId="10">
    <w:abstractNumId w:val="8"/>
  </w:num>
  <w:num w:numId="11">
    <w:abstractNumId w:val="1"/>
  </w:num>
  <w:num w:numId="12">
    <w:abstractNumId w:val="7"/>
  </w:num>
  <w:num w:numId="13">
    <w:abstractNumId w:val="10"/>
  </w:num>
  <w:num w:numId="14">
    <w:abstractNumId w:val="14"/>
  </w:num>
  <w:num w:numId="15">
    <w:abstractNumId w:val="2"/>
  </w:num>
  <w:num w:numId="16">
    <w:abstractNumId w:val="6"/>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271"/>
    <w:rsid w:val="000206BF"/>
    <w:rsid w:val="000D6E6F"/>
    <w:rsid w:val="000F6A83"/>
    <w:rsid w:val="001C20F0"/>
    <w:rsid w:val="001E6A39"/>
    <w:rsid w:val="00227EC9"/>
    <w:rsid w:val="00410271"/>
    <w:rsid w:val="00711C2E"/>
    <w:rsid w:val="007578A2"/>
    <w:rsid w:val="008665D9"/>
    <w:rsid w:val="009776DF"/>
    <w:rsid w:val="00985FFF"/>
    <w:rsid w:val="00CC2548"/>
    <w:rsid w:val="00D43400"/>
    <w:rsid w:val="00E24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010C9-7383-4D83-8119-696A8D0F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iDBODYTEXT">
    <w:name w:val="REiD_BODYTEXT"/>
    <w:basedOn w:val="Normal"/>
    <w:qFormat/>
    <w:rsid w:val="007578A2"/>
    <w:pPr>
      <w:spacing w:after="0" w:line="240" w:lineRule="auto"/>
      <w:ind w:firstLine="567"/>
      <w:jc w:val="both"/>
    </w:pPr>
    <w:rPr>
      <w:rFonts w:ascii="Garamond" w:eastAsia="Times New Roman" w:hAnsi="Garamond"/>
      <w:sz w:val="24"/>
      <w:lang w:val="id-ID"/>
    </w:rPr>
  </w:style>
  <w:style w:type="paragraph" w:customStyle="1" w:styleId="PRIHEADING1">
    <w:name w:val="PRI_HEADING 1"/>
    <w:basedOn w:val="Normal"/>
    <w:qFormat/>
    <w:rsid w:val="007578A2"/>
    <w:pPr>
      <w:spacing w:before="300" w:after="120" w:line="240" w:lineRule="auto"/>
    </w:pPr>
    <w:rPr>
      <w:rFonts w:ascii="Garamond" w:eastAsia="Times New Roman" w:hAnsi="Garamond"/>
      <w:b/>
      <w:sz w:val="24"/>
      <w:lang w:val="id-ID"/>
    </w:rPr>
  </w:style>
  <w:style w:type="paragraph" w:customStyle="1" w:styleId="PRIAUTHOR">
    <w:name w:val="PRI_AUTHOR"/>
    <w:basedOn w:val="Normal"/>
    <w:qFormat/>
    <w:rsid w:val="007578A2"/>
    <w:pPr>
      <w:spacing w:before="240" w:after="0" w:line="240" w:lineRule="auto"/>
      <w:jc w:val="center"/>
    </w:pPr>
    <w:rPr>
      <w:rFonts w:ascii="Garamond" w:eastAsia="Times New Roman" w:hAnsi="Garamond"/>
      <w:sz w:val="24"/>
      <w:lang w:val="id-ID"/>
    </w:rPr>
  </w:style>
  <w:style w:type="paragraph" w:customStyle="1" w:styleId="PRIABSTRACTTITLE">
    <w:name w:val="PRI_ABSTRACT TITLE"/>
    <w:basedOn w:val="Normal"/>
    <w:qFormat/>
    <w:rsid w:val="007578A2"/>
    <w:pPr>
      <w:numPr>
        <w:numId w:val="1"/>
      </w:numPr>
      <w:spacing w:before="120" w:after="0" w:line="240" w:lineRule="auto"/>
      <w:jc w:val="center"/>
    </w:pPr>
    <w:rPr>
      <w:rFonts w:ascii="Garamond" w:eastAsia="Times New Roman" w:hAnsi="Garamond"/>
      <w:b/>
      <w:sz w:val="24"/>
      <w:lang w:val="id-ID"/>
    </w:rPr>
  </w:style>
  <w:style w:type="paragraph" w:customStyle="1" w:styleId="PRIABSTRACTKEYWORD">
    <w:name w:val="PRI_ABSTRACT KEYWORD"/>
    <w:basedOn w:val="Normal"/>
    <w:qFormat/>
    <w:rsid w:val="007578A2"/>
    <w:pPr>
      <w:spacing w:after="120" w:line="240" w:lineRule="auto"/>
    </w:pPr>
    <w:rPr>
      <w:rFonts w:ascii="Garamond" w:eastAsia="Times New Roman" w:hAnsi="Garamond"/>
      <w:i/>
      <w:lang w:val="id-ID"/>
    </w:rPr>
  </w:style>
  <w:style w:type="paragraph" w:customStyle="1" w:styleId="PRIABSTRACTBODY">
    <w:name w:val="PRI_ABSTRACT BODY"/>
    <w:basedOn w:val="Normal"/>
    <w:qFormat/>
    <w:rsid w:val="007578A2"/>
    <w:pPr>
      <w:spacing w:after="120" w:line="240" w:lineRule="auto"/>
      <w:jc w:val="both"/>
    </w:pPr>
    <w:rPr>
      <w:rFonts w:ascii="Garamond" w:eastAsia="Times New Roman" w:hAnsi="Garamond"/>
      <w:lang w:val="id-ID"/>
    </w:rPr>
  </w:style>
  <w:style w:type="paragraph" w:customStyle="1" w:styleId="PRIBODYTEXT">
    <w:name w:val="PRI_BODYTEXT"/>
    <w:basedOn w:val="Normal"/>
    <w:qFormat/>
    <w:rsid w:val="007578A2"/>
    <w:pPr>
      <w:spacing w:after="0" w:line="240" w:lineRule="auto"/>
      <w:ind w:firstLine="567"/>
      <w:jc w:val="both"/>
    </w:pPr>
    <w:rPr>
      <w:rFonts w:ascii="Garamond" w:eastAsia="Times New Roman" w:hAnsi="Garamond"/>
      <w:sz w:val="24"/>
      <w:lang w:val="id-ID"/>
    </w:rPr>
  </w:style>
  <w:style w:type="paragraph" w:customStyle="1" w:styleId="PRIHEADING2">
    <w:name w:val="PRI_HEADING 2"/>
    <w:basedOn w:val="PRIHEADING1"/>
    <w:qFormat/>
    <w:rsid w:val="007578A2"/>
    <w:pPr>
      <w:spacing w:before="240"/>
    </w:pPr>
    <w:rPr>
      <w:b w:val="0"/>
    </w:rPr>
  </w:style>
  <w:style w:type="paragraph" w:customStyle="1" w:styleId="PRIHEADING3">
    <w:name w:val="PRI_HEADING 3"/>
    <w:basedOn w:val="Normal"/>
    <w:next w:val="PRIHEADING2"/>
    <w:qFormat/>
    <w:rsid w:val="007578A2"/>
    <w:pPr>
      <w:spacing w:before="180" w:after="120" w:line="240" w:lineRule="auto"/>
      <w:jc w:val="both"/>
    </w:pPr>
    <w:rPr>
      <w:rFonts w:ascii="Garamond" w:eastAsia="Times New Roman" w:hAnsi="Garamond"/>
      <w:i/>
      <w:sz w:val="24"/>
      <w:lang w:val="id-ID"/>
    </w:rPr>
  </w:style>
  <w:style w:type="paragraph" w:customStyle="1" w:styleId="PRIFIGURE">
    <w:name w:val="PRI_FIGURE"/>
    <w:basedOn w:val="Normal"/>
    <w:qFormat/>
    <w:rsid w:val="007578A2"/>
    <w:pPr>
      <w:spacing w:before="120" w:after="240" w:line="240" w:lineRule="auto"/>
      <w:ind w:left="714" w:hanging="357"/>
      <w:jc w:val="center"/>
    </w:pPr>
    <w:rPr>
      <w:rFonts w:ascii="Garamond" w:eastAsia="Times New Roman" w:hAnsi="Garamond" w:cs="Calibri"/>
      <w:sz w:val="24"/>
      <w:szCs w:val="24"/>
    </w:rPr>
  </w:style>
  <w:style w:type="paragraph" w:customStyle="1" w:styleId="PRITABLE">
    <w:name w:val="PRI_TABLE"/>
    <w:basedOn w:val="Normal"/>
    <w:qFormat/>
    <w:rsid w:val="007578A2"/>
    <w:pPr>
      <w:spacing w:before="240" w:after="120" w:line="240" w:lineRule="auto"/>
      <w:ind w:left="850" w:hanging="493"/>
      <w:jc w:val="center"/>
    </w:pPr>
    <w:rPr>
      <w:rFonts w:ascii="Garamond" w:eastAsia="Times New Roman" w:hAnsi="Garamond" w:cs="Calibri"/>
      <w:sz w:val="24"/>
      <w:szCs w:val="24"/>
    </w:rPr>
  </w:style>
  <w:style w:type="paragraph" w:styleId="Header">
    <w:name w:val="header"/>
    <w:basedOn w:val="Normal"/>
    <w:link w:val="HeaderChar"/>
    <w:uiPriority w:val="99"/>
    <w:unhideWhenUsed/>
    <w:rsid w:val="001E6A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6A39"/>
    <w:rPr>
      <w:sz w:val="22"/>
      <w:szCs w:val="22"/>
    </w:rPr>
  </w:style>
  <w:style w:type="paragraph" w:styleId="Footer">
    <w:name w:val="footer"/>
    <w:basedOn w:val="Normal"/>
    <w:link w:val="FooterChar"/>
    <w:uiPriority w:val="99"/>
    <w:unhideWhenUsed/>
    <w:rsid w:val="001E6A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6A39"/>
    <w:rPr>
      <w:sz w:val="22"/>
      <w:szCs w:val="22"/>
    </w:rPr>
  </w:style>
  <w:style w:type="table" w:styleId="TableGrid">
    <w:name w:val="Table Grid"/>
    <w:basedOn w:val="TableNormal"/>
    <w:uiPriority w:val="59"/>
    <w:rsid w:val="001E6A39"/>
    <w:rPr>
      <w:rFonts w:ascii="Arial" w:eastAsiaTheme="minorHAnsi" w:hAnsi="Arial" w:cs="Arial"/>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E6A39"/>
    <w:pPr>
      <w:spacing w:after="200" w:line="276" w:lineRule="auto"/>
      <w:ind w:left="720"/>
      <w:contextualSpacing/>
    </w:pPr>
  </w:style>
  <w:style w:type="character" w:customStyle="1" w:styleId="tlid-translation">
    <w:name w:val="tlid-translation"/>
    <w:basedOn w:val="DefaultParagraphFont"/>
    <w:rsid w:val="001E6A39"/>
  </w:style>
  <w:style w:type="paragraph" w:customStyle="1" w:styleId="Default">
    <w:name w:val="Default"/>
    <w:rsid w:val="001E6A39"/>
    <w:pPr>
      <w:autoSpaceDE w:val="0"/>
      <w:autoSpaceDN w:val="0"/>
      <w:adjustRightInd w:val="0"/>
    </w:pPr>
    <w:rPr>
      <w:rFonts w:ascii="Garamond" w:hAnsi="Garamond" w:cs="Garamond"/>
      <w:color w:val="000000"/>
      <w:sz w:val="24"/>
      <w:szCs w:val="24"/>
      <w:lang w:val="id-ID" w:eastAsia="id-ID"/>
    </w:rPr>
  </w:style>
  <w:style w:type="character" w:customStyle="1" w:styleId="ListParagraphChar">
    <w:name w:val="List Paragraph Char"/>
    <w:link w:val="ListParagraph"/>
    <w:uiPriority w:val="34"/>
    <w:locked/>
    <w:rsid w:val="001E6A39"/>
    <w:rPr>
      <w:sz w:val="22"/>
      <w:szCs w:val="22"/>
    </w:rPr>
  </w:style>
  <w:style w:type="character" w:customStyle="1" w:styleId="apple-converted-space">
    <w:name w:val="apple-converted-space"/>
    <w:basedOn w:val="DefaultParagraphFont"/>
    <w:rsid w:val="001E6A39"/>
  </w:style>
  <w:style w:type="paragraph" w:styleId="NoSpacing">
    <w:name w:val="No Spacing"/>
    <w:uiPriority w:val="1"/>
    <w:qFormat/>
    <w:rsid w:val="001E6A39"/>
    <w:rPr>
      <w:sz w:val="22"/>
      <w:szCs w:val="22"/>
    </w:rPr>
  </w:style>
  <w:style w:type="character" w:customStyle="1" w:styleId="shorttext">
    <w:name w:val="short_text"/>
    <w:basedOn w:val="DefaultParagraphFont"/>
    <w:rsid w:val="001E6A39"/>
  </w:style>
  <w:style w:type="character" w:customStyle="1" w:styleId="alt-edited">
    <w:name w:val="alt-edited"/>
    <w:basedOn w:val="DefaultParagraphFont"/>
    <w:rsid w:val="001E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4433</Words>
  <Characters>25273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sankomp</cp:lastModifiedBy>
  <cp:revision>5</cp:revision>
  <dcterms:created xsi:type="dcterms:W3CDTF">2019-12-12T19:23:00Z</dcterms:created>
  <dcterms:modified xsi:type="dcterms:W3CDTF">2020-06-22T01:10:00Z</dcterms:modified>
</cp:coreProperties>
</file>